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A7" w:rsidRDefault="0059085F" w:rsidP="00B13EA7">
      <w:pPr>
        <w:spacing w:after="0" w:line="240" w:lineRule="auto"/>
        <w:rPr>
          <w:rStyle w:val="Textoennegrita"/>
          <w:rFonts w:eastAsiaTheme="majorEastAsia" w:cs="Times New Roman"/>
          <w:color w:val="1F497D"/>
          <w:sz w:val="44"/>
          <w:szCs w:val="44"/>
          <w:lang w:val="es-ES_tradnl"/>
        </w:rPr>
      </w:pPr>
      <w:bookmarkStart w:id="0" w:name="_Hlk178838558"/>
      <w:r w:rsidRPr="0059085F">
        <w:rPr>
          <w:rStyle w:val="Textoennegrita"/>
          <w:rFonts w:eastAsiaTheme="majorEastAsia" w:cs="Times New Roman"/>
          <w:color w:val="1F497D"/>
          <w:sz w:val="44"/>
          <w:szCs w:val="44"/>
          <w:lang w:val="es-ES_tradnl"/>
        </w:rPr>
        <w:t xml:space="preserve">FAE </w:t>
      </w:r>
      <w:r w:rsidR="00264D62">
        <w:rPr>
          <w:rStyle w:val="Textoennegrita"/>
          <w:rFonts w:eastAsiaTheme="majorEastAsia" w:cs="Times New Roman"/>
          <w:color w:val="1F497D"/>
          <w:sz w:val="44"/>
          <w:szCs w:val="44"/>
          <w:lang w:val="es-ES_tradnl"/>
        </w:rPr>
        <w:t xml:space="preserve">pide </w:t>
      </w:r>
      <w:proofErr w:type="spellStart"/>
      <w:r w:rsidR="00264D62">
        <w:rPr>
          <w:rStyle w:val="Textoennegrita"/>
          <w:rFonts w:eastAsiaTheme="majorEastAsia" w:cs="Times New Roman"/>
          <w:color w:val="1F497D"/>
          <w:sz w:val="44"/>
          <w:szCs w:val="44"/>
          <w:lang w:val="es-ES_tradnl"/>
        </w:rPr>
        <w:t>al</w:t>
      </w:r>
      <w:proofErr w:type="spellEnd"/>
      <w:r w:rsidR="00264D62">
        <w:rPr>
          <w:rStyle w:val="Textoennegrita"/>
          <w:rFonts w:eastAsiaTheme="majorEastAsia" w:cs="Times New Roman"/>
          <w:color w:val="1F497D"/>
          <w:sz w:val="44"/>
          <w:szCs w:val="44"/>
          <w:lang w:val="es-ES_tradnl"/>
        </w:rPr>
        <w:t xml:space="preserve"> Ayuntamiento que reconsidere</w:t>
      </w:r>
      <w:r w:rsidRPr="0059085F">
        <w:rPr>
          <w:rStyle w:val="Textoennegrita"/>
          <w:rFonts w:eastAsiaTheme="majorEastAsia" w:cs="Times New Roman"/>
          <w:color w:val="1F497D"/>
          <w:sz w:val="44"/>
          <w:szCs w:val="44"/>
          <w:lang w:val="es-ES_tradnl"/>
        </w:rPr>
        <w:t xml:space="preserve"> la decisión de retirar las ayudas municipales a las ONG </w:t>
      </w:r>
      <w:r w:rsidR="00264D62">
        <w:rPr>
          <w:rStyle w:val="Textoennegrita"/>
          <w:rFonts w:eastAsiaTheme="majorEastAsia" w:cs="Times New Roman"/>
          <w:color w:val="1F497D"/>
          <w:sz w:val="44"/>
          <w:szCs w:val="44"/>
          <w:lang w:val="es-ES_tradnl"/>
        </w:rPr>
        <w:t>que apoyan</w:t>
      </w:r>
      <w:r w:rsidRPr="0059085F">
        <w:rPr>
          <w:rStyle w:val="Textoennegrita"/>
          <w:rFonts w:eastAsiaTheme="majorEastAsia" w:cs="Times New Roman"/>
          <w:color w:val="1F497D"/>
          <w:sz w:val="44"/>
          <w:szCs w:val="44"/>
          <w:lang w:val="es-ES_tradnl"/>
        </w:rPr>
        <w:t xml:space="preserve"> a personas inmigrantes</w:t>
      </w:r>
    </w:p>
    <w:p w:rsidR="0059085F" w:rsidRDefault="0059085F" w:rsidP="00B13EA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59085F" w:rsidRPr="0059085F" w:rsidRDefault="00BF269A" w:rsidP="0059085F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  <w:r w:rsidRPr="0059085F">
        <w:rPr>
          <w:rFonts w:eastAsia="Times New Roman" w:cs="Times New Roman"/>
          <w:sz w:val="20"/>
          <w:szCs w:val="20"/>
          <w:lang w:eastAsia="es-ES"/>
        </w:rPr>
        <w:t xml:space="preserve">Burgos, </w:t>
      </w:r>
      <w:r w:rsidR="0059085F" w:rsidRPr="0059085F">
        <w:rPr>
          <w:rFonts w:eastAsia="Times New Roman" w:cs="Times New Roman"/>
          <w:sz w:val="20"/>
          <w:szCs w:val="20"/>
          <w:lang w:eastAsia="es-ES"/>
        </w:rPr>
        <w:t>13</w:t>
      </w:r>
      <w:r w:rsidR="006E7780" w:rsidRPr="0059085F">
        <w:rPr>
          <w:rFonts w:eastAsia="Times New Roman" w:cs="Times New Roman"/>
          <w:sz w:val="20"/>
          <w:szCs w:val="20"/>
          <w:lang w:eastAsia="es-ES"/>
        </w:rPr>
        <w:t xml:space="preserve"> </w:t>
      </w:r>
      <w:r w:rsidR="001D7308" w:rsidRPr="0059085F">
        <w:rPr>
          <w:rFonts w:eastAsia="Times New Roman" w:cs="Times New Roman"/>
          <w:sz w:val="20"/>
          <w:szCs w:val="20"/>
          <w:lang w:eastAsia="es-ES"/>
        </w:rPr>
        <w:t xml:space="preserve">de </w:t>
      </w:r>
      <w:r w:rsidR="00B13EA7" w:rsidRPr="0059085F">
        <w:rPr>
          <w:rFonts w:eastAsia="Times New Roman" w:cs="Times New Roman"/>
          <w:sz w:val="20"/>
          <w:szCs w:val="20"/>
          <w:lang w:eastAsia="es-ES"/>
        </w:rPr>
        <w:t>noviembre</w:t>
      </w:r>
      <w:r w:rsidRPr="0059085F">
        <w:rPr>
          <w:rFonts w:eastAsia="Times New Roman" w:cs="Times New Roman"/>
          <w:sz w:val="20"/>
          <w:szCs w:val="20"/>
          <w:lang w:eastAsia="es-ES"/>
        </w:rPr>
        <w:t xml:space="preserve"> de 2024</w:t>
      </w:r>
      <w:bookmarkEnd w:id="0"/>
      <w:r w:rsidR="00A86D9D" w:rsidRPr="0059085F">
        <w:rPr>
          <w:rFonts w:eastAsia="Times New Roman" w:cs="Times New Roman"/>
          <w:sz w:val="20"/>
          <w:szCs w:val="20"/>
          <w:lang w:eastAsia="es-ES"/>
        </w:rPr>
        <w:t xml:space="preserve">.- </w:t>
      </w:r>
      <w:r w:rsidR="001A435B">
        <w:rPr>
          <w:rFonts w:eastAsia="Times New Roman" w:cs="Times New Roman"/>
          <w:sz w:val="20"/>
          <w:szCs w:val="20"/>
          <w:lang w:eastAsia="es-ES"/>
        </w:rPr>
        <w:t>Tanto l</w:t>
      </w:r>
      <w:r w:rsidR="0059085F" w:rsidRPr="0059085F">
        <w:rPr>
          <w:rFonts w:eastAsia="Times New Roman" w:cs="Times New Roman"/>
          <w:sz w:val="20"/>
          <w:szCs w:val="20"/>
          <w:lang w:eastAsia="es-ES"/>
        </w:rPr>
        <w:t>a Confederación de Asociaciones Empresariales de Burgos (FAE)</w:t>
      </w:r>
      <w:r w:rsidR="00CF72E5">
        <w:rPr>
          <w:rFonts w:eastAsia="Times New Roman" w:cs="Times New Roman"/>
          <w:sz w:val="20"/>
          <w:szCs w:val="20"/>
          <w:lang w:eastAsia="es-ES"/>
        </w:rPr>
        <w:t xml:space="preserve">, como la Federación de Empresarios del Metal (FEMEBUR), integrada en la patronal, </w:t>
      </w:r>
      <w:r w:rsidR="0059085F" w:rsidRPr="0059085F">
        <w:rPr>
          <w:rFonts w:eastAsia="Times New Roman" w:cs="Times New Roman"/>
          <w:sz w:val="20"/>
          <w:szCs w:val="20"/>
          <w:lang w:eastAsia="es-ES"/>
        </w:rPr>
        <w:t>ha</w:t>
      </w:r>
      <w:r w:rsidR="00CF72E5">
        <w:rPr>
          <w:rFonts w:eastAsia="Times New Roman" w:cs="Times New Roman"/>
          <w:sz w:val="20"/>
          <w:szCs w:val="20"/>
          <w:lang w:eastAsia="es-ES"/>
        </w:rPr>
        <w:t>n</w:t>
      </w:r>
      <w:r w:rsidR="0059085F" w:rsidRPr="0059085F">
        <w:rPr>
          <w:rFonts w:eastAsia="Times New Roman" w:cs="Times New Roman"/>
          <w:sz w:val="20"/>
          <w:szCs w:val="20"/>
          <w:lang w:eastAsia="es-ES"/>
        </w:rPr>
        <w:t xml:space="preserve"> puesto de manifiesto </w:t>
      </w:r>
      <w:r w:rsidR="00264D62">
        <w:rPr>
          <w:rFonts w:eastAsia="Times New Roman" w:cs="Times New Roman"/>
          <w:sz w:val="20"/>
          <w:szCs w:val="20"/>
          <w:lang w:eastAsia="es-ES"/>
        </w:rPr>
        <w:t>su desacuerdo</w:t>
      </w:r>
      <w:r w:rsidR="0059085F" w:rsidRPr="0059085F">
        <w:rPr>
          <w:rFonts w:eastAsia="Times New Roman" w:cs="Times New Roman"/>
          <w:sz w:val="20"/>
          <w:szCs w:val="20"/>
          <w:lang w:eastAsia="es-ES"/>
        </w:rPr>
        <w:t xml:space="preserve"> ante la reciente decisión del Ayuntamiento de Burgos de retirar las ayudas municipales destinadas a las organizaciones no gubernamentales (ONG) que trabajan con personas inmigrantes en la ciudad. FAE considera que esta medida no solo supone un golpe a los derechos fundamentales de las personas migrantes, sino que también debilita los esfuerzos de integración social y laboral en la ciudad, afectando directamente a uno de los motores </w:t>
      </w:r>
      <w:r w:rsidR="00264D62">
        <w:rPr>
          <w:rFonts w:eastAsia="Times New Roman" w:cs="Times New Roman"/>
          <w:sz w:val="20"/>
          <w:szCs w:val="20"/>
          <w:lang w:eastAsia="es-ES"/>
        </w:rPr>
        <w:t xml:space="preserve">esenciales </w:t>
      </w:r>
      <w:r w:rsidR="0059085F" w:rsidRPr="0059085F">
        <w:rPr>
          <w:rFonts w:eastAsia="Times New Roman" w:cs="Times New Roman"/>
          <w:sz w:val="20"/>
          <w:szCs w:val="20"/>
          <w:lang w:eastAsia="es-ES"/>
        </w:rPr>
        <w:t>de la economía local: los trabajadores y</w:t>
      </w:r>
      <w:r w:rsidR="00264D62">
        <w:rPr>
          <w:rFonts w:eastAsia="Times New Roman" w:cs="Times New Roman"/>
          <w:sz w:val="20"/>
          <w:szCs w:val="20"/>
          <w:lang w:eastAsia="es-ES"/>
        </w:rPr>
        <w:t xml:space="preserve"> empresarios</w:t>
      </w:r>
      <w:r w:rsidR="0059085F" w:rsidRPr="0059085F">
        <w:rPr>
          <w:rFonts w:eastAsia="Times New Roman" w:cs="Times New Roman"/>
          <w:sz w:val="20"/>
          <w:szCs w:val="20"/>
          <w:lang w:eastAsia="es-ES"/>
        </w:rPr>
        <w:t xml:space="preserve"> extranjeros.</w:t>
      </w:r>
    </w:p>
    <w:p w:rsidR="0059085F" w:rsidRPr="0059085F" w:rsidRDefault="0059085F" w:rsidP="0059085F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59085F" w:rsidRDefault="0059085F" w:rsidP="0059085F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  <w:r w:rsidRPr="0059085F">
        <w:rPr>
          <w:rFonts w:eastAsia="Times New Roman" w:cs="Times New Roman"/>
          <w:sz w:val="20"/>
          <w:szCs w:val="20"/>
          <w:lang w:eastAsia="es-ES"/>
        </w:rPr>
        <w:t>FAE ha recordado el importante papel que los trabajadores</w:t>
      </w:r>
      <w:r w:rsidR="00264D62">
        <w:rPr>
          <w:rFonts w:eastAsia="Times New Roman" w:cs="Times New Roman"/>
          <w:sz w:val="20"/>
          <w:szCs w:val="20"/>
          <w:lang w:eastAsia="es-ES"/>
        </w:rPr>
        <w:t xml:space="preserve"> y empresarios</w:t>
      </w:r>
      <w:r w:rsidRPr="0059085F">
        <w:rPr>
          <w:rFonts w:eastAsia="Times New Roman" w:cs="Times New Roman"/>
          <w:sz w:val="20"/>
          <w:szCs w:val="20"/>
          <w:lang w:eastAsia="es-ES"/>
        </w:rPr>
        <w:t xml:space="preserve"> inmigrantes desempeñan en la economía burgalesa, quienes, junto a sus familias, no solo enriquecen la diversidad cultural, sino que también contribuyen de manera significativa en sectores estratégicos y en el fortalecimiento del mercado laboral local. </w:t>
      </w:r>
    </w:p>
    <w:p w:rsidR="00264D62" w:rsidRPr="0059085F" w:rsidRDefault="00264D62" w:rsidP="0059085F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59085F" w:rsidRPr="0059085F" w:rsidRDefault="0059085F" w:rsidP="0059085F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  <w:r w:rsidRPr="0059085F">
        <w:rPr>
          <w:rFonts w:eastAsia="Times New Roman" w:cs="Times New Roman"/>
          <w:sz w:val="20"/>
          <w:szCs w:val="20"/>
          <w:lang w:eastAsia="es-ES"/>
        </w:rPr>
        <w:t xml:space="preserve">En el mismo sentido, FAE ha destacado que </w:t>
      </w:r>
      <w:r w:rsidR="00264D62" w:rsidRPr="0059085F">
        <w:rPr>
          <w:rFonts w:eastAsia="Times New Roman" w:cs="Times New Roman"/>
          <w:sz w:val="20"/>
          <w:szCs w:val="20"/>
          <w:lang w:eastAsia="es-ES"/>
        </w:rPr>
        <w:t>las ONG</w:t>
      </w:r>
      <w:r w:rsidRPr="0059085F">
        <w:rPr>
          <w:rFonts w:eastAsia="Times New Roman" w:cs="Times New Roman"/>
          <w:sz w:val="20"/>
          <w:szCs w:val="20"/>
          <w:lang w:eastAsia="es-ES"/>
        </w:rPr>
        <w:t xml:space="preserve"> que apoyan a estas personas y a las que se les pretende retirar el apoyo municipal (Burgos Acoge, ACCEM, Atalaya Intercultural y Cáritas) son clave en el proceso de integración y cohesión social. A través de programas específicos de acompañamiento, formación y mediación laboral, estas organizaciones contribuyen a que los ciudadanos extranjeros encuentren una vía de desarrollo personal y profesional en Burgos, lo que no solo mejora su calidad de vida, sino que también beneficia a la sociedad en su conjunto. Con su labor, estas organizaciones crean un entorno de inclusión y convivencia, generando puentes de entendimiento entre culturas y facilitando la cohesión social.</w:t>
      </w:r>
    </w:p>
    <w:p w:rsidR="0059085F" w:rsidRPr="0059085F" w:rsidRDefault="0059085F" w:rsidP="0059085F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59085F" w:rsidRPr="0059085F" w:rsidRDefault="0059085F" w:rsidP="0059085F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  <w:r w:rsidRPr="0059085F">
        <w:rPr>
          <w:rFonts w:eastAsia="Times New Roman" w:cs="Times New Roman"/>
          <w:sz w:val="20"/>
          <w:szCs w:val="20"/>
          <w:lang w:eastAsia="es-ES"/>
        </w:rPr>
        <w:t xml:space="preserve">En este contexto, FAE y sus </w:t>
      </w:r>
      <w:r w:rsidR="00CF72E5">
        <w:rPr>
          <w:rFonts w:eastAsia="Times New Roman" w:cs="Times New Roman"/>
          <w:sz w:val="20"/>
          <w:szCs w:val="20"/>
          <w:lang w:eastAsia="es-ES"/>
        </w:rPr>
        <w:t>organizaciones y empresas</w:t>
      </w:r>
      <w:bookmarkStart w:id="1" w:name="_GoBack"/>
      <w:bookmarkEnd w:id="1"/>
      <w:r w:rsidRPr="0059085F">
        <w:rPr>
          <w:rFonts w:eastAsia="Times New Roman" w:cs="Times New Roman"/>
          <w:sz w:val="20"/>
          <w:szCs w:val="20"/>
          <w:lang w:eastAsia="es-ES"/>
        </w:rPr>
        <w:t xml:space="preserve"> asociadas han colaborado históricamente con estas ONG, apoyando su labor y fomentando el desarrollo de programas de formación y empleo para personas inmigrantes. La Confederación reafirma su compromiso de respaldar a estas organizaciones, cuyo trabajo es vital para mantener una sociedad inclusiva y un mercado laboral dinámico y diverso.</w:t>
      </w:r>
    </w:p>
    <w:p w:rsidR="0059085F" w:rsidRPr="0059085F" w:rsidRDefault="0059085F" w:rsidP="0059085F">
      <w:pPr>
        <w:spacing w:after="0" w:line="240" w:lineRule="auto"/>
        <w:rPr>
          <w:rFonts w:eastAsia="Times New Roman" w:cs="Times New Roman"/>
          <w:sz w:val="20"/>
          <w:szCs w:val="20"/>
          <w:lang w:eastAsia="es-ES"/>
        </w:rPr>
      </w:pPr>
    </w:p>
    <w:p w:rsidR="005176CE" w:rsidRPr="0059085F" w:rsidRDefault="0059085F" w:rsidP="0059085F">
      <w:pPr>
        <w:spacing w:after="0" w:line="240" w:lineRule="auto"/>
        <w:rPr>
          <w:rStyle w:val="nfasisintenso"/>
          <w:i w:val="0"/>
          <w:sz w:val="20"/>
          <w:szCs w:val="20"/>
        </w:rPr>
      </w:pPr>
      <w:r w:rsidRPr="0059085F">
        <w:rPr>
          <w:rFonts w:eastAsia="Times New Roman" w:cs="Times New Roman"/>
          <w:sz w:val="20"/>
          <w:szCs w:val="20"/>
          <w:lang w:eastAsia="es-ES"/>
        </w:rPr>
        <w:t>Por ello desde FAE se insta al Ayuntamiento de Burgos a reconsiderar esta medida y a recuperar las ayudas que permiten a las ONG seguir desarrollando su trabajo, tan necesario en estos tiempos. La Confederación reafirma su apoyo a las personas inmigrantes, a las organizaciones que las apoyan y a la construcción de una ciudad donde la diversidad sea valorada y respetada como fuente de progreso y desarrollo económico para todos.</w:t>
      </w:r>
    </w:p>
    <w:p w:rsidR="005176CE" w:rsidRDefault="005176CE" w:rsidP="00CD7FA4">
      <w:pPr>
        <w:spacing w:after="0"/>
        <w:rPr>
          <w:rStyle w:val="nfasisintenso"/>
          <w:i w:val="0"/>
          <w:sz w:val="16"/>
          <w:szCs w:val="16"/>
        </w:rPr>
      </w:pPr>
    </w:p>
    <w:p w:rsidR="00264D62" w:rsidRDefault="00264D62" w:rsidP="00CD7FA4">
      <w:pPr>
        <w:spacing w:after="0"/>
        <w:rPr>
          <w:rStyle w:val="nfasisintenso"/>
          <w:i w:val="0"/>
          <w:sz w:val="16"/>
          <w:szCs w:val="16"/>
        </w:rPr>
      </w:pPr>
    </w:p>
    <w:p w:rsidR="00264D62" w:rsidRDefault="00264D62" w:rsidP="00CD7FA4">
      <w:pPr>
        <w:spacing w:after="0"/>
        <w:rPr>
          <w:rStyle w:val="nfasisintenso"/>
          <w:i w:val="0"/>
          <w:sz w:val="16"/>
          <w:szCs w:val="16"/>
        </w:rPr>
      </w:pPr>
    </w:p>
    <w:p w:rsidR="009E73BD" w:rsidRPr="00F42A9B" w:rsidRDefault="00CD7FA4" w:rsidP="00CD7FA4">
      <w:pPr>
        <w:spacing w:after="0"/>
        <w:rPr>
          <w:rStyle w:val="nfasisintenso"/>
          <w:i w:val="0"/>
          <w:sz w:val="16"/>
          <w:szCs w:val="16"/>
        </w:rPr>
      </w:pPr>
      <w:r w:rsidRPr="00F42A9B">
        <w:rPr>
          <w:rStyle w:val="nfasisintenso"/>
          <w:i w:val="0"/>
          <w:sz w:val="16"/>
          <w:szCs w:val="16"/>
        </w:rPr>
        <w:t>Más información:</w:t>
      </w:r>
      <w:r w:rsidRPr="00F42A9B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BD" w:rsidRPr="00F42A9B">
        <w:rPr>
          <w:rStyle w:val="nfasisintenso"/>
          <w:i w:val="0"/>
          <w:sz w:val="16"/>
          <w:szCs w:val="16"/>
        </w:rPr>
        <w:t xml:space="preserve"> </w:t>
      </w:r>
    </w:p>
    <w:p w:rsidR="00CD7FA4" w:rsidRPr="00F42A9B" w:rsidRDefault="00CD7FA4" w:rsidP="00CD7FA4">
      <w:pPr>
        <w:spacing w:after="0"/>
        <w:rPr>
          <w:rFonts w:ascii="Bw Modelica SS01 Black" w:hAnsi="Bw Modelica SS01 Black"/>
          <w:b/>
          <w:bCs/>
          <w:iCs/>
          <w:sz w:val="16"/>
          <w:szCs w:val="16"/>
        </w:rPr>
      </w:pPr>
      <w:r w:rsidRPr="00F42A9B">
        <w:rPr>
          <w:sz w:val="16"/>
          <w:szCs w:val="16"/>
        </w:rPr>
        <w:t>Esther Alonso</w:t>
      </w:r>
      <w:r w:rsidR="007D5DC5" w:rsidRPr="00F42A9B">
        <w:rPr>
          <w:sz w:val="16"/>
          <w:szCs w:val="16"/>
        </w:rPr>
        <w:t xml:space="preserve">. </w:t>
      </w:r>
      <w:r w:rsidRPr="00F42A9B">
        <w:rPr>
          <w:sz w:val="16"/>
          <w:szCs w:val="16"/>
        </w:rPr>
        <w:t>Responsable de Comunicación y Relaciones Externas</w:t>
      </w:r>
    </w:p>
    <w:p w:rsidR="001C65ED" w:rsidRPr="00F42A9B" w:rsidRDefault="00CD7FA4" w:rsidP="00CD7FA4">
      <w:pPr>
        <w:spacing w:after="0"/>
        <w:rPr>
          <w:rStyle w:val="Textoennegrita"/>
          <w:bCs w:val="0"/>
          <w:sz w:val="16"/>
          <w:szCs w:val="16"/>
        </w:rPr>
      </w:pPr>
      <w:r w:rsidRPr="00F42A9B">
        <w:rPr>
          <w:sz w:val="16"/>
          <w:szCs w:val="16"/>
        </w:rPr>
        <w:lastRenderedPageBreak/>
        <w:t>618 514 568 / comunicacion@faeburgos.org</w:t>
      </w:r>
    </w:p>
    <w:sectPr w:rsidR="001C65ED" w:rsidRPr="00F42A9B" w:rsidSect="00F42A9B">
      <w:headerReference w:type="default" r:id="rId9"/>
      <w:footerReference w:type="default" r:id="rId10"/>
      <w:headerReference w:type="first" r:id="rId11"/>
      <w:pgSz w:w="11906" w:h="16838"/>
      <w:pgMar w:top="2410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331" w:rsidRDefault="002E3331" w:rsidP="006314CE">
      <w:pPr>
        <w:spacing w:after="0" w:line="240" w:lineRule="auto"/>
      </w:pPr>
      <w:r>
        <w:separator/>
      </w:r>
    </w:p>
  </w:endnote>
  <w:endnote w:type="continuationSeparator" w:id="0">
    <w:p w:rsidR="002E3331" w:rsidRDefault="002E3331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331" w:rsidRDefault="002E3331" w:rsidP="006314CE">
      <w:pPr>
        <w:spacing w:after="0" w:line="240" w:lineRule="auto"/>
      </w:pPr>
      <w:r>
        <w:separator/>
      </w:r>
    </w:p>
  </w:footnote>
  <w:footnote w:type="continuationSeparator" w:id="0">
    <w:p w:rsidR="002E3331" w:rsidRDefault="002E3331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81D"/>
    <w:multiLevelType w:val="hybridMultilevel"/>
    <w:tmpl w:val="CEDC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1B8D"/>
    <w:multiLevelType w:val="hybridMultilevel"/>
    <w:tmpl w:val="564C3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71D14"/>
    <w:rsid w:val="000830FE"/>
    <w:rsid w:val="00090EFF"/>
    <w:rsid w:val="000C0B43"/>
    <w:rsid w:val="000C4290"/>
    <w:rsid w:val="000C53A5"/>
    <w:rsid w:val="000C6B2D"/>
    <w:rsid w:val="000D09C7"/>
    <w:rsid w:val="000E7449"/>
    <w:rsid w:val="000F4A10"/>
    <w:rsid w:val="001147EC"/>
    <w:rsid w:val="0011652E"/>
    <w:rsid w:val="001342E1"/>
    <w:rsid w:val="001442FC"/>
    <w:rsid w:val="00157C6C"/>
    <w:rsid w:val="00163F88"/>
    <w:rsid w:val="001915A9"/>
    <w:rsid w:val="00192968"/>
    <w:rsid w:val="001A435B"/>
    <w:rsid w:val="001C0710"/>
    <w:rsid w:val="001C46F2"/>
    <w:rsid w:val="001C65ED"/>
    <w:rsid w:val="001D1B7D"/>
    <w:rsid w:val="001D7308"/>
    <w:rsid w:val="001F0BD8"/>
    <w:rsid w:val="002039E3"/>
    <w:rsid w:val="00207573"/>
    <w:rsid w:val="00211B40"/>
    <w:rsid w:val="00213462"/>
    <w:rsid w:val="00227FFA"/>
    <w:rsid w:val="00230B4D"/>
    <w:rsid w:val="00236000"/>
    <w:rsid w:val="00264D62"/>
    <w:rsid w:val="002774E2"/>
    <w:rsid w:val="00283A3F"/>
    <w:rsid w:val="002844B4"/>
    <w:rsid w:val="0029508B"/>
    <w:rsid w:val="002A171A"/>
    <w:rsid w:val="002A20E8"/>
    <w:rsid w:val="002A7FAF"/>
    <w:rsid w:val="002D127D"/>
    <w:rsid w:val="002E3331"/>
    <w:rsid w:val="002E6424"/>
    <w:rsid w:val="002F6322"/>
    <w:rsid w:val="00300995"/>
    <w:rsid w:val="00312B5C"/>
    <w:rsid w:val="003227C2"/>
    <w:rsid w:val="0032499D"/>
    <w:rsid w:val="003270E5"/>
    <w:rsid w:val="00334142"/>
    <w:rsid w:val="00346EE6"/>
    <w:rsid w:val="003568EC"/>
    <w:rsid w:val="00365882"/>
    <w:rsid w:val="003A59F2"/>
    <w:rsid w:val="003A78C3"/>
    <w:rsid w:val="003B1877"/>
    <w:rsid w:val="003E1929"/>
    <w:rsid w:val="004006B3"/>
    <w:rsid w:val="0040121E"/>
    <w:rsid w:val="00413A0A"/>
    <w:rsid w:val="0041668D"/>
    <w:rsid w:val="0043170C"/>
    <w:rsid w:val="00435052"/>
    <w:rsid w:val="00441D23"/>
    <w:rsid w:val="0044659B"/>
    <w:rsid w:val="004465B0"/>
    <w:rsid w:val="00447D6F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D4BB3"/>
    <w:rsid w:val="004D69BA"/>
    <w:rsid w:val="004E13B8"/>
    <w:rsid w:val="0050304B"/>
    <w:rsid w:val="005176CE"/>
    <w:rsid w:val="0052703A"/>
    <w:rsid w:val="005278A0"/>
    <w:rsid w:val="00533426"/>
    <w:rsid w:val="005720A6"/>
    <w:rsid w:val="005813E2"/>
    <w:rsid w:val="005820C9"/>
    <w:rsid w:val="0059085F"/>
    <w:rsid w:val="005974E4"/>
    <w:rsid w:val="005A529A"/>
    <w:rsid w:val="005C08EE"/>
    <w:rsid w:val="005D01A8"/>
    <w:rsid w:val="005F4780"/>
    <w:rsid w:val="005F4816"/>
    <w:rsid w:val="0062007D"/>
    <w:rsid w:val="00624565"/>
    <w:rsid w:val="00624F30"/>
    <w:rsid w:val="006279D0"/>
    <w:rsid w:val="006314CE"/>
    <w:rsid w:val="00640435"/>
    <w:rsid w:val="006477C6"/>
    <w:rsid w:val="0064786C"/>
    <w:rsid w:val="006555CB"/>
    <w:rsid w:val="00657DE9"/>
    <w:rsid w:val="006661E7"/>
    <w:rsid w:val="006731FD"/>
    <w:rsid w:val="00684B80"/>
    <w:rsid w:val="006877CD"/>
    <w:rsid w:val="006A786E"/>
    <w:rsid w:val="006A7894"/>
    <w:rsid w:val="006C1A0C"/>
    <w:rsid w:val="006C42AC"/>
    <w:rsid w:val="006C4560"/>
    <w:rsid w:val="006C7F1C"/>
    <w:rsid w:val="006D652D"/>
    <w:rsid w:val="006E02DC"/>
    <w:rsid w:val="006E2ADE"/>
    <w:rsid w:val="006E7780"/>
    <w:rsid w:val="007271A2"/>
    <w:rsid w:val="00743A7A"/>
    <w:rsid w:val="007539CB"/>
    <w:rsid w:val="0076097D"/>
    <w:rsid w:val="007A0379"/>
    <w:rsid w:val="007B3677"/>
    <w:rsid w:val="007B470D"/>
    <w:rsid w:val="007B4897"/>
    <w:rsid w:val="007D1207"/>
    <w:rsid w:val="007D5DC5"/>
    <w:rsid w:val="00801F64"/>
    <w:rsid w:val="0082195D"/>
    <w:rsid w:val="00822A8E"/>
    <w:rsid w:val="008403B1"/>
    <w:rsid w:val="00856329"/>
    <w:rsid w:val="008710C9"/>
    <w:rsid w:val="00875A77"/>
    <w:rsid w:val="0089296A"/>
    <w:rsid w:val="008966ED"/>
    <w:rsid w:val="008A4FAE"/>
    <w:rsid w:val="008A733A"/>
    <w:rsid w:val="008D417C"/>
    <w:rsid w:val="008D7F14"/>
    <w:rsid w:val="008F3C6B"/>
    <w:rsid w:val="009078E1"/>
    <w:rsid w:val="00914330"/>
    <w:rsid w:val="0092025F"/>
    <w:rsid w:val="00934AA8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E73BD"/>
    <w:rsid w:val="009F55B5"/>
    <w:rsid w:val="00A13D0A"/>
    <w:rsid w:val="00A16D67"/>
    <w:rsid w:val="00A26869"/>
    <w:rsid w:val="00A27BBB"/>
    <w:rsid w:val="00A62C02"/>
    <w:rsid w:val="00A77FF1"/>
    <w:rsid w:val="00A86D9D"/>
    <w:rsid w:val="00A94536"/>
    <w:rsid w:val="00AB7100"/>
    <w:rsid w:val="00AD1842"/>
    <w:rsid w:val="00AD1982"/>
    <w:rsid w:val="00AD37FF"/>
    <w:rsid w:val="00AD5653"/>
    <w:rsid w:val="00AE297F"/>
    <w:rsid w:val="00AE5B58"/>
    <w:rsid w:val="00B003F7"/>
    <w:rsid w:val="00B105CD"/>
    <w:rsid w:val="00B13EA7"/>
    <w:rsid w:val="00B4127A"/>
    <w:rsid w:val="00B42E39"/>
    <w:rsid w:val="00B62940"/>
    <w:rsid w:val="00B839FC"/>
    <w:rsid w:val="00B840FE"/>
    <w:rsid w:val="00B87D68"/>
    <w:rsid w:val="00B93E67"/>
    <w:rsid w:val="00BA5853"/>
    <w:rsid w:val="00BC0764"/>
    <w:rsid w:val="00BC1EAD"/>
    <w:rsid w:val="00BD3EA7"/>
    <w:rsid w:val="00BF269A"/>
    <w:rsid w:val="00C071CB"/>
    <w:rsid w:val="00C3171D"/>
    <w:rsid w:val="00C34AB3"/>
    <w:rsid w:val="00C41198"/>
    <w:rsid w:val="00C61C94"/>
    <w:rsid w:val="00C66A0B"/>
    <w:rsid w:val="00C6703D"/>
    <w:rsid w:val="00C83B19"/>
    <w:rsid w:val="00C94096"/>
    <w:rsid w:val="00C9780F"/>
    <w:rsid w:val="00CA5DED"/>
    <w:rsid w:val="00CB42F6"/>
    <w:rsid w:val="00CD7FA4"/>
    <w:rsid w:val="00CE27DF"/>
    <w:rsid w:val="00CF72E5"/>
    <w:rsid w:val="00D002BC"/>
    <w:rsid w:val="00D22F28"/>
    <w:rsid w:val="00D259D2"/>
    <w:rsid w:val="00D32BDD"/>
    <w:rsid w:val="00D6212A"/>
    <w:rsid w:val="00D6220F"/>
    <w:rsid w:val="00D72533"/>
    <w:rsid w:val="00D86193"/>
    <w:rsid w:val="00D875E1"/>
    <w:rsid w:val="00D87B29"/>
    <w:rsid w:val="00D87CDE"/>
    <w:rsid w:val="00DA7A15"/>
    <w:rsid w:val="00DB69EF"/>
    <w:rsid w:val="00DC0F73"/>
    <w:rsid w:val="00DC4310"/>
    <w:rsid w:val="00E24F8D"/>
    <w:rsid w:val="00E27122"/>
    <w:rsid w:val="00E2785E"/>
    <w:rsid w:val="00E33375"/>
    <w:rsid w:val="00E417B7"/>
    <w:rsid w:val="00E44F5E"/>
    <w:rsid w:val="00E4738C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EB2B4F"/>
    <w:rsid w:val="00F12039"/>
    <w:rsid w:val="00F15577"/>
    <w:rsid w:val="00F42A9B"/>
    <w:rsid w:val="00F42B69"/>
    <w:rsid w:val="00F4587A"/>
    <w:rsid w:val="00F45DB5"/>
    <w:rsid w:val="00F669DD"/>
    <w:rsid w:val="00F9063D"/>
    <w:rsid w:val="00F91C88"/>
    <w:rsid w:val="00FA0E02"/>
    <w:rsid w:val="00FB189A"/>
    <w:rsid w:val="00FB7B99"/>
    <w:rsid w:val="00FD3B4B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3B70A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CF80-F892-4ADE-B4C5-D74A040A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38</cp:revision>
  <cp:lastPrinted>2024-11-06T11:22:00Z</cp:lastPrinted>
  <dcterms:created xsi:type="dcterms:W3CDTF">2024-09-03T08:53:00Z</dcterms:created>
  <dcterms:modified xsi:type="dcterms:W3CDTF">2024-11-13T11:01:00Z</dcterms:modified>
</cp:coreProperties>
</file>