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A7" w:rsidRPr="001862B7" w:rsidRDefault="00C075AB" w:rsidP="00B13EA7">
      <w:pPr>
        <w:spacing w:after="0" w:line="240" w:lineRule="auto"/>
        <w:rPr>
          <w:rStyle w:val="Textoennegrita"/>
          <w:rFonts w:eastAsiaTheme="majorEastAsia" w:cs="Times New Roman"/>
          <w:color w:val="1F497D"/>
          <w:sz w:val="40"/>
          <w:szCs w:val="40"/>
          <w:lang w:val="es-ES_tradnl"/>
        </w:rPr>
      </w:pPr>
      <w:bookmarkStart w:id="0" w:name="_Hlk178838558"/>
      <w:r>
        <w:rPr>
          <w:rStyle w:val="Textoennegrita"/>
          <w:rFonts w:eastAsiaTheme="majorEastAsia" w:cs="Times New Roman"/>
          <w:color w:val="1F497D"/>
          <w:sz w:val="40"/>
          <w:szCs w:val="40"/>
          <w:lang w:val="es-ES_tradnl"/>
        </w:rPr>
        <w:t xml:space="preserve">FAE y </w:t>
      </w:r>
      <w:r w:rsidR="0040502F">
        <w:rPr>
          <w:rStyle w:val="Textoennegrita"/>
          <w:rFonts w:eastAsiaTheme="majorEastAsia" w:cs="Times New Roman"/>
          <w:color w:val="1F497D"/>
          <w:sz w:val="40"/>
          <w:szCs w:val="40"/>
          <w:lang w:val="es-ES_tradnl"/>
        </w:rPr>
        <w:t xml:space="preserve">la Fundación </w:t>
      </w:r>
      <w:r w:rsidR="00C645F2">
        <w:rPr>
          <w:rStyle w:val="Textoennegrita"/>
          <w:rFonts w:eastAsiaTheme="majorEastAsia" w:cs="Times New Roman"/>
          <w:color w:val="1F497D"/>
          <w:sz w:val="40"/>
          <w:szCs w:val="40"/>
          <w:lang w:val="es-ES_tradnl"/>
        </w:rPr>
        <w:t xml:space="preserve">Caja Rural </w:t>
      </w:r>
      <w:bookmarkStart w:id="1" w:name="_GoBack"/>
      <w:bookmarkEnd w:id="1"/>
      <w:r w:rsidR="00F90032">
        <w:rPr>
          <w:rStyle w:val="Textoennegrita"/>
          <w:rFonts w:eastAsiaTheme="majorEastAsia" w:cs="Times New Roman"/>
          <w:color w:val="1F497D"/>
          <w:sz w:val="40"/>
          <w:szCs w:val="40"/>
          <w:lang w:val="es-ES_tradnl"/>
        </w:rPr>
        <w:t>advierten de</w:t>
      </w:r>
      <w:r>
        <w:rPr>
          <w:rStyle w:val="Textoennegrita"/>
          <w:rFonts w:eastAsiaTheme="majorEastAsia" w:cs="Times New Roman"/>
          <w:color w:val="1F497D"/>
          <w:sz w:val="40"/>
          <w:szCs w:val="40"/>
          <w:lang w:val="es-ES_tradnl"/>
        </w:rPr>
        <w:t xml:space="preserve"> los retos del sistema laboral burgalés a consecuencia de las jubilaciones </w:t>
      </w:r>
    </w:p>
    <w:p w:rsidR="0059085F" w:rsidRDefault="0059085F" w:rsidP="00B13EA7">
      <w:pPr>
        <w:spacing w:after="0" w:line="240" w:lineRule="auto"/>
        <w:rPr>
          <w:rFonts w:eastAsia="Times New Roman" w:cs="Times New Roman"/>
          <w:sz w:val="22"/>
          <w:szCs w:val="22"/>
          <w:lang w:eastAsia="es-ES"/>
        </w:rPr>
      </w:pPr>
    </w:p>
    <w:p w:rsidR="00C075AB" w:rsidRPr="00C94155" w:rsidRDefault="00F90032" w:rsidP="000711AF">
      <w:pPr>
        <w:spacing w:after="0" w:line="240" w:lineRule="auto"/>
        <w:rPr>
          <w:rFonts w:eastAsia="Times New Roman" w:cs="Times New Roman"/>
          <w:b/>
          <w:sz w:val="20"/>
          <w:szCs w:val="20"/>
          <w:lang w:eastAsia="es-ES"/>
        </w:rPr>
      </w:pPr>
      <w:r w:rsidRPr="00C94155">
        <w:rPr>
          <w:rFonts w:eastAsia="Times New Roman" w:cs="Times New Roman"/>
          <w:b/>
          <w:sz w:val="20"/>
          <w:szCs w:val="20"/>
          <w:lang w:eastAsia="es-ES"/>
        </w:rPr>
        <w:t>Un estudio de ambas organizaciones pone de manifiesto que el</w:t>
      </w:r>
      <w:r w:rsidR="00C075AB" w:rsidRPr="00C94155">
        <w:rPr>
          <w:rFonts w:eastAsia="Times New Roman" w:cs="Times New Roman"/>
          <w:b/>
          <w:sz w:val="20"/>
          <w:szCs w:val="20"/>
          <w:lang w:eastAsia="es-ES"/>
        </w:rPr>
        <w:t xml:space="preserve"> envejecimiento de la población y las masivas jubilaciones proyectadas para los próximos </w:t>
      </w:r>
      <w:r w:rsidR="007049EC" w:rsidRPr="00C94155">
        <w:rPr>
          <w:rFonts w:eastAsia="Times New Roman" w:cs="Times New Roman"/>
          <w:b/>
          <w:sz w:val="20"/>
          <w:szCs w:val="20"/>
          <w:lang w:eastAsia="es-ES"/>
        </w:rPr>
        <w:t xml:space="preserve">diez </w:t>
      </w:r>
      <w:r w:rsidR="00C075AB" w:rsidRPr="00C94155">
        <w:rPr>
          <w:rFonts w:eastAsia="Times New Roman" w:cs="Times New Roman"/>
          <w:b/>
          <w:sz w:val="20"/>
          <w:szCs w:val="20"/>
          <w:lang w:eastAsia="es-ES"/>
        </w:rPr>
        <w:t xml:space="preserve">años en la provincia de Burgos plantean </w:t>
      </w:r>
      <w:r w:rsidR="00C94155" w:rsidRPr="00C94155">
        <w:rPr>
          <w:rFonts w:eastAsia="Times New Roman" w:cs="Times New Roman"/>
          <w:b/>
          <w:sz w:val="20"/>
          <w:szCs w:val="20"/>
          <w:lang w:eastAsia="es-ES"/>
        </w:rPr>
        <w:t>desafíos</w:t>
      </w:r>
      <w:r w:rsidR="00C075AB" w:rsidRPr="00C94155">
        <w:rPr>
          <w:rFonts w:eastAsia="Times New Roman" w:cs="Times New Roman"/>
          <w:b/>
          <w:sz w:val="20"/>
          <w:szCs w:val="20"/>
          <w:lang w:eastAsia="es-ES"/>
        </w:rPr>
        <w:t xml:space="preserve"> históricos para el sistema laboral y económico. Las empresas ya buscan fórmulas innovadoras para adaptarse a una fuerza de trabajo en transición.</w:t>
      </w:r>
    </w:p>
    <w:p w:rsidR="00C075AB" w:rsidRPr="00C94155" w:rsidRDefault="00C075AB" w:rsidP="000711AF">
      <w:pPr>
        <w:spacing w:after="0" w:line="240" w:lineRule="auto"/>
        <w:rPr>
          <w:rFonts w:eastAsia="Times New Roman" w:cs="Times New Roman"/>
          <w:sz w:val="20"/>
          <w:szCs w:val="20"/>
          <w:lang w:eastAsia="es-ES"/>
        </w:rPr>
      </w:pPr>
    </w:p>
    <w:p w:rsidR="00C075AB" w:rsidRPr="00C94155" w:rsidRDefault="00BF269A" w:rsidP="00C075AB">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 xml:space="preserve">Burgos, </w:t>
      </w:r>
      <w:r w:rsidR="00522BA1" w:rsidRPr="00C94155">
        <w:rPr>
          <w:rFonts w:eastAsia="Times New Roman" w:cs="Times New Roman"/>
          <w:sz w:val="20"/>
          <w:szCs w:val="20"/>
          <w:lang w:eastAsia="es-ES"/>
        </w:rPr>
        <w:t>2</w:t>
      </w:r>
      <w:r w:rsidR="00C075AB" w:rsidRPr="00C94155">
        <w:rPr>
          <w:rFonts w:eastAsia="Times New Roman" w:cs="Times New Roman"/>
          <w:sz w:val="20"/>
          <w:szCs w:val="20"/>
          <w:lang w:eastAsia="es-ES"/>
        </w:rPr>
        <w:t>8</w:t>
      </w:r>
      <w:r w:rsidR="006E7780" w:rsidRPr="00C94155">
        <w:rPr>
          <w:rFonts w:eastAsia="Times New Roman" w:cs="Times New Roman"/>
          <w:sz w:val="20"/>
          <w:szCs w:val="20"/>
          <w:lang w:eastAsia="es-ES"/>
        </w:rPr>
        <w:t xml:space="preserve"> </w:t>
      </w:r>
      <w:r w:rsidR="001D7308" w:rsidRPr="00C94155">
        <w:rPr>
          <w:rFonts w:eastAsia="Times New Roman" w:cs="Times New Roman"/>
          <w:sz w:val="20"/>
          <w:szCs w:val="20"/>
          <w:lang w:eastAsia="es-ES"/>
        </w:rPr>
        <w:t xml:space="preserve">de </w:t>
      </w:r>
      <w:r w:rsidR="00B13EA7" w:rsidRPr="00C94155">
        <w:rPr>
          <w:rFonts w:eastAsia="Times New Roman" w:cs="Times New Roman"/>
          <w:sz w:val="20"/>
          <w:szCs w:val="20"/>
          <w:lang w:eastAsia="es-ES"/>
        </w:rPr>
        <w:t>noviembre</w:t>
      </w:r>
      <w:r w:rsidRPr="00C94155">
        <w:rPr>
          <w:rFonts w:eastAsia="Times New Roman" w:cs="Times New Roman"/>
          <w:sz w:val="20"/>
          <w:szCs w:val="20"/>
          <w:lang w:eastAsia="es-ES"/>
        </w:rPr>
        <w:t xml:space="preserve"> de 2024</w:t>
      </w:r>
      <w:bookmarkEnd w:id="0"/>
      <w:r w:rsidR="00A86D9D" w:rsidRPr="00C94155">
        <w:rPr>
          <w:rFonts w:eastAsia="Times New Roman" w:cs="Times New Roman"/>
          <w:sz w:val="20"/>
          <w:szCs w:val="20"/>
          <w:lang w:eastAsia="es-ES"/>
        </w:rPr>
        <w:t xml:space="preserve">.- </w:t>
      </w:r>
      <w:r w:rsidR="00C075AB" w:rsidRPr="00C94155">
        <w:rPr>
          <w:rFonts w:eastAsia="Times New Roman" w:cs="Times New Roman"/>
          <w:sz w:val="20"/>
          <w:szCs w:val="20"/>
          <w:lang w:eastAsia="es-ES"/>
        </w:rPr>
        <w:t>La provincia de Burgos, que en las últimas dos décadas ha visto incrementar la edad media de su población hasta los 47,24 años —superior a la media nacional de 44,18—, se enfrenta a una acelerada pérdida de fuerza laboral. Se estima que casi 40.000 trabajadores, un 25,33 % del total de afiliados actuales, alcanzarán la edad de jubilación en la próxima década</w:t>
      </w:r>
      <w:r w:rsidR="00F90032" w:rsidRPr="00C94155">
        <w:rPr>
          <w:rFonts w:eastAsia="Times New Roman" w:cs="Times New Roman"/>
          <w:sz w:val="20"/>
          <w:szCs w:val="20"/>
          <w:lang w:eastAsia="es-ES"/>
        </w:rPr>
        <w:t>,</w:t>
      </w:r>
      <w:r w:rsidR="00C075AB" w:rsidRPr="00C94155">
        <w:rPr>
          <w:rFonts w:eastAsia="Times New Roman" w:cs="Times New Roman"/>
          <w:sz w:val="20"/>
          <w:szCs w:val="20"/>
          <w:lang w:eastAsia="es-ES"/>
        </w:rPr>
        <w:t xml:space="preserve"> fenómeno</w:t>
      </w:r>
      <w:r w:rsidR="00F90032" w:rsidRPr="00C94155">
        <w:rPr>
          <w:rFonts w:eastAsia="Times New Roman" w:cs="Times New Roman"/>
          <w:sz w:val="20"/>
          <w:szCs w:val="20"/>
          <w:lang w:eastAsia="es-ES"/>
        </w:rPr>
        <w:t xml:space="preserve"> que</w:t>
      </w:r>
      <w:r w:rsidR="00C075AB" w:rsidRPr="00C94155">
        <w:rPr>
          <w:rFonts w:eastAsia="Times New Roman" w:cs="Times New Roman"/>
          <w:sz w:val="20"/>
          <w:szCs w:val="20"/>
          <w:lang w:eastAsia="es-ES"/>
        </w:rPr>
        <w:t xml:space="preserve"> impactará especialmente en sectores como la agricultura (40,20 %) y la construcción (27,45 %), dejando miles de vacantes difíciles de cubrir por el éxodo juvenil hacia zonas más dinámicas</w:t>
      </w:r>
      <w:r w:rsidR="00C645F2">
        <w:rPr>
          <w:rFonts w:eastAsia="Times New Roman" w:cs="Times New Roman"/>
          <w:sz w:val="20"/>
          <w:szCs w:val="20"/>
          <w:lang w:eastAsia="es-ES"/>
        </w:rPr>
        <w:t>.</w:t>
      </w:r>
    </w:p>
    <w:p w:rsidR="00C075AB" w:rsidRPr="00C94155" w:rsidRDefault="00C075AB" w:rsidP="00C075AB">
      <w:pPr>
        <w:spacing w:after="0" w:line="240" w:lineRule="auto"/>
        <w:rPr>
          <w:rFonts w:eastAsia="Times New Roman" w:cs="Times New Roman"/>
          <w:sz w:val="20"/>
          <w:szCs w:val="20"/>
          <w:lang w:eastAsia="es-ES"/>
        </w:rPr>
      </w:pPr>
    </w:p>
    <w:p w:rsidR="00C075AB" w:rsidRPr="00C94155" w:rsidRDefault="00F90032" w:rsidP="00C075AB">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Así lo pone de manifiesto un estudio elaborado por la Confederación de Asociaciones Empresariales de Burgos (FAE), con la colaboración</w:t>
      </w:r>
      <w:r w:rsidR="0040502F">
        <w:rPr>
          <w:rFonts w:eastAsia="Times New Roman" w:cs="Times New Roman"/>
          <w:sz w:val="20"/>
          <w:szCs w:val="20"/>
          <w:lang w:eastAsia="es-ES"/>
        </w:rPr>
        <w:t xml:space="preserve"> con la Fundación</w:t>
      </w:r>
      <w:r w:rsidRPr="00C94155">
        <w:rPr>
          <w:rFonts w:eastAsia="Times New Roman" w:cs="Times New Roman"/>
          <w:sz w:val="20"/>
          <w:szCs w:val="20"/>
          <w:lang w:eastAsia="es-ES"/>
        </w:rPr>
        <w:t xml:space="preserve"> Caja Rural, </w:t>
      </w:r>
      <w:r w:rsidR="007049EC" w:rsidRPr="00C94155">
        <w:rPr>
          <w:rFonts w:eastAsia="Times New Roman" w:cs="Times New Roman"/>
          <w:sz w:val="20"/>
          <w:szCs w:val="20"/>
          <w:lang w:eastAsia="es-ES"/>
        </w:rPr>
        <w:t>presentado esta mañana por el presidente de FAE, Miguel Ángel B</w:t>
      </w:r>
      <w:r w:rsidR="00C645F2">
        <w:rPr>
          <w:rFonts w:eastAsia="Times New Roman" w:cs="Times New Roman"/>
          <w:sz w:val="20"/>
          <w:szCs w:val="20"/>
          <w:lang w:eastAsia="es-ES"/>
        </w:rPr>
        <w:t xml:space="preserve">enavente, y el director de </w:t>
      </w:r>
      <w:proofErr w:type="spellStart"/>
      <w:r w:rsidR="00C645F2">
        <w:rPr>
          <w:rFonts w:eastAsia="Times New Roman" w:cs="Times New Roman"/>
          <w:sz w:val="20"/>
          <w:szCs w:val="20"/>
          <w:lang w:eastAsia="es-ES"/>
        </w:rPr>
        <w:t>Cajav</w:t>
      </w:r>
      <w:r w:rsidR="007049EC" w:rsidRPr="00C94155">
        <w:rPr>
          <w:rFonts w:eastAsia="Times New Roman" w:cs="Times New Roman"/>
          <w:sz w:val="20"/>
          <w:szCs w:val="20"/>
          <w:lang w:eastAsia="es-ES"/>
        </w:rPr>
        <w:t>iva</w:t>
      </w:r>
      <w:proofErr w:type="spellEnd"/>
      <w:r w:rsidR="007049EC" w:rsidRPr="00C94155">
        <w:rPr>
          <w:rFonts w:eastAsia="Times New Roman" w:cs="Times New Roman"/>
          <w:sz w:val="20"/>
          <w:szCs w:val="20"/>
          <w:lang w:eastAsia="es-ES"/>
        </w:rPr>
        <w:t xml:space="preserve"> Caja Rural, Ramón </w:t>
      </w:r>
      <w:proofErr w:type="spellStart"/>
      <w:r w:rsidR="007049EC" w:rsidRPr="00C94155">
        <w:rPr>
          <w:rFonts w:eastAsia="Times New Roman" w:cs="Times New Roman"/>
          <w:sz w:val="20"/>
          <w:szCs w:val="20"/>
          <w:lang w:eastAsia="es-ES"/>
        </w:rPr>
        <w:t>Sobremonte</w:t>
      </w:r>
      <w:proofErr w:type="spellEnd"/>
      <w:r w:rsidR="007049EC" w:rsidRPr="00C94155">
        <w:rPr>
          <w:rFonts w:eastAsia="Times New Roman" w:cs="Times New Roman"/>
          <w:sz w:val="20"/>
          <w:szCs w:val="20"/>
          <w:lang w:eastAsia="es-ES"/>
        </w:rPr>
        <w:t xml:space="preserve">, </w:t>
      </w:r>
      <w:r w:rsidRPr="00C94155">
        <w:rPr>
          <w:rFonts w:eastAsia="Times New Roman" w:cs="Times New Roman"/>
          <w:sz w:val="20"/>
          <w:szCs w:val="20"/>
          <w:lang w:eastAsia="es-ES"/>
        </w:rPr>
        <w:t>en el que se señala que e</w:t>
      </w:r>
      <w:r w:rsidR="00C075AB" w:rsidRPr="00C94155">
        <w:rPr>
          <w:rFonts w:eastAsia="Times New Roman" w:cs="Times New Roman"/>
          <w:sz w:val="20"/>
          <w:szCs w:val="20"/>
          <w:lang w:eastAsia="es-ES"/>
        </w:rPr>
        <w:t>l envejecimiento no solo amenaza con debilitar el tejido empresarial, sino también con tensionar el sistema de pensiones y las prestaciones sanitarias y sociales.</w:t>
      </w:r>
      <w:r w:rsidRPr="00C94155">
        <w:rPr>
          <w:rFonts w:eastAsia="Times New Roman" w:cs="Times New Roman"/>
          <w:sz w:val="20"/>
          <w:szCs w:val="20"/>
          <w:lang w:eastAsia="es-ES"/>
        </w:rPr>
        <w:t xml:space="preserve">, considerando que para </w:t>
      </w:r>
      <w:r w:rsidR="00C075AB" w:rsidRPr="00C94155">
        <w:rPr>
          <w:rFonts w:eastAsia="Times New Roman" w:cs="Times New Roman"/>
          <w:sz w:val="20"/>
          <w:szCs w:val="20"/>
          <w:lang w:eastAsia="es-ES"/>
        </w:rPr>
        <w:t>el año 2037, se prevé que la edad media de los burgaleses alcance los 49,46 años, consolidando a la provincia como una de las más envejecidas de Castilla y León y de España.</w:t>
      </w:r>
    </w:p>
    <w:p w:rsidR="00C075AB" w:rsidRPr="00C94155" w:rsidRDefault="00C075AB" w:rsidP="00C075AB">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Ante este panorama, se plantean medidas urgentes para paliar los efectos del envejecimiento, fomentar el relevo generacional y garantizar la sostenibilidad económica de la provincia.</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En este sentido, el estudio advierte que, aunque no es posible revertir el envejecimiento natural de la población, sí se pueden implementar políticas que mejoren la calidad de vida de los mayores de 65 años, permitiéndoles continuar aportando su experiencia al tejido empresarial</w:t>
      </w:r>
      <w:r w:rsidR="007049EC" w:rsidRPr="00C94155">
        <w:rPr>
          <w:rFonts w:eastAsia="Times New Roman" w:cs="Times New Roman"/>
          <w:sz w:val="20"/>
          <w:szCs w:val="20"/>
          <w:lang w:eastAsia="es-ES"/>
        </w:rPr>
        <w:t xml:space="preserve"> o, en la</w:t>
      </w:r>
      <w:r w:rsidR="00C94155" w:rsidRPr="00C94155">
        <w:rPr>
          <w:rFonts w:eastAsia="Times New Roman" w:cs="Times New Roman"/>
          <w:sz w:val="20"/>
          <w:szCs w:val="20"/>
          <w:lang w:eastAsia="es-ES"/>
        </w:rPr>
        <w:t xml:space="preserve"> </w:t>
      </w:r>
      <w:r w:rsidR="007049EC" w:rsidRPr="00C94155">
        <w:rPr>
          <w:rFonts w:eastAsia="Times New Roman" w:cs="Times New Roman"/>
          <w:sz w:val="20"/>
          <w:szCs w:val="20"/>
          <w:lang w:eastAsia="es-ES"/>
        </w:rPr>
        <w:t>misma dirección,</w:t>
      </w:r>
      <w:r w:rsidRPr="00C94155">
        <w:rPr>
          <w:rFonts w:eastAsia="Times New Roman" w:cs="Times New Roman"/>
          <w:sz w:val="20"/>
          <w:szCs w:val="20"/>
          <w:lang w:eastAsia="es-ES"/>
        </w:rPr>
        <w:t xml:space="preserve"> avanzar hacia un modelo de jubilación progresiva, con opciones de empleo a tiempo parcial que permitan un retiro gradual y aprovechen el talento sénior.</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b/>
          <w:color w:val="0E57C4" w:themeColor="background2" w:themeShade="80"/>
          <w:sz w:val="20"/>
          <w:szCs w:val="20"/>
          <w:lang w:eastAsia="es-ES"/>
        </w:rPr>
      </w:pPr>
      <w:r w:rsidRPr="00C94155">
        <w:rPr>
          <w:rFonts w:eastAsia="Times New Roman" w:cs="Times New Roman"/>
          <w:b/>
          <w:color w:val="0E57C4" w:themeColor="background2" w:themeShade="80"/>
          <w:sz w:val="20"/>
          <w:szCs w:val="20"/>
          <w:lang w:eastAsia="es-ES"/>
        </w:rPr>
        <w:t>Rejuvenecer la fuerza laboral: entre la natalidad y la inmigración</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 xml:space="preserve">Uno de los grandes retos es rejuvenecer la población activa. Con una de las tasas de natalidad más bajas del mundo, España, y en particular Burgos, necesita impulsar políticas que incentiven la conciliación familiar y laboral, además de ayudas económicas para las familias. Sin embargo, dado que el impacto de estas medidas será a largo plazo, la </w:t>
      </w:r>
      <w:r w:rsidRPr="00C94155">
        <w:rPr>
          <w:rFonts w:eastAsia="Times New Roman" w:cs="Times New Roman"/>
          <w:sz w:val="20"/>
          <w:szCs w:val="20"/>
          <w:lang w:eastAsia="es-ES"/>
        </w:rPr>
        <w:lastRenderedPageBreak/>
        <w:t>provincia también debe centrarse en atraer población joven del extranjero, facilitando su integración y asentamiento.</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 xml:space="preserve">En paralelo, </w:t>
      </w:r>
      <w:r w:rsidR="007049EC" w:rsidRPr="00C94155">
        <w:rPr>
          <w:rFonts w:eastAsia="Times New Roman" w:cs="Times New Roman"/>
          <w:sz w:val="20"/>
          <w:szCs w:val="20"/>
          <w:lang w:eastAsia="es-ES"/>
        </w:rPr>
        <w:t>el estudio</w:t>
      </w:r>
      <w:r w:rsidRPr="00C94155">
        <w:rPr>
          <w:rFonts w:eastAsia="Times New Roman" w:cs="Times New Roman"/>
          <w:sz w:val="20"/>
          <w:szCs w:val="20"/>
          <w:lang w:eastAsia="es-ES"/>
        </w:rPr>
        <w:t xml:space="preserve"> apuesta por convertir a Burgos en un polo de atracción de talento, promoviendo inversiones productivas en sectores de alto valor añadido como la industria, la tecnología, las energías renovables y la investigación. Este esfuerzo</w:t>
      </w:r>
      <w:r w:rsidR="007049EC" w:rsidRPr="00C94155">
        <w:rPr>
          <w:rFonts w:eastAsia="Times New Roman" w:cs="Times New Roman"/>
          <w:sz w:val="20"/>
          <w:szCs w:val="20"/>
          <w:lang w:eastAsia="es-ES"/>
        </w:rPr>
        <w:t xml:space="preserve"> -continúa el informe-</w:t>
      </w:r>
      <w:r w:rsidRPr="00C94155">
        <w:rPr>
          <w:rFonts w:eastAsia="Times New Roman" w:cs="Times New Roman"/>
          <w:sz w:val="20"/>
          <w:szCs w:val="20"/>
          <w:lang w:eastAsia="es-ES"/>
        </w:rPr>
        <w:t xml:space="preserve"> debería ir acompañado de mejoras en infraestructuras, salarios competitivos y una oferta cultural y de ocio que retenga a las nuevas generaciones.</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b/>
          <w:color w:val="0E57C4" w:themeColor="background2" w:themeShade="80"/>
          <w:sz w:val="20"/>
          <w:szCs w:val="20"/>
          <w:lang w:eastAsia="es-ES"/>
        </w:rPr>
      </w:pPr>
      <w:r w:rsidRPr="00C94155">
        <w:rPr>
          <w:rFonts w:eastAsia="Times New Roman" w:cs="Times New Roman"/>
          <w:b/>
          <w:color w:val="0E57C4" w:themeColor="background2" w:themeShade="80"/>
          <w:sz w:val="20"/>
          <w:szCs w:val="20"/>
          <w:lang w:eastAsia="es-ES"/>
        </w:rPr>
        <w:t>Empresas burgalesas: retos y responsabilidades ante el cambio generacional</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Pero el estudio subraya, también, que el envejecimiento no solo afecta a la demografía, sino que tiene implicaciones directas en la gestión empresarial. Las compañías de Burgos enfrentan retos como la diferencia de competencias entre generaciones, la brecha digital y la necesidad de actualizar constantemente las habilidades de su plantilla.</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Para garantizar la productividad, el estudio explica que las empresas están llamadas a crear equipos intergeneracionales que fomenten la transmisión del conocimiento entre los trabajadores sénior y los jóvenes. Al mismo tiempo, es crucial adaptar los puestos de trabajo a las capacidades de los empleados de mayor edad, reducir riesgos laborales y promover hábitos saludables para prolongar sus carreras profesionales.</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 xml:space="preserve">Otro punto crítico es combatir el edadismo, un problema que puede limitar las oportunidades laborales de los trabajadores mayores y menospreciar su contribución. Para ello, </w:t>
      </w:r>
      <w:r w:rsidR="007049EC" w:rsidRPr="00C94155">
        <w:rPr>
          <w:rFonts w:eastAsia="Times New Roman" w:cs="Times New Roman"/>
          <w:sz w:val="20"/>
          <w:szCs w:val="20"/>
          <w:lang w:eastAsia="es-ES"/>
        </w:rPr>
        <w:t>el informe</w:t>
      </w:r>
      <w:r w:rsidRPr="00C94155">
        <w:rPr>
          <w:rFonts w:eastAsia="Times New Roman" w:cs="Times New Roman"/>
          <w:sz w:val="20"/>
          <w:szCs w:val="20"/>
          <w:lang w:eastAsia="es-ES"/>
        </w:rPr>
        <w:t xml:space="preserve"> aboga por sensibilizar tanto a las organizaciones como a la sociedad sobre el valor de la experiencia en el entorno laboral.</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b/>
          <w:color w:val="0E57C4" w:themeColor="background2" w:themeShade="80"/>
          <w:sz w:val="20"/>
          <w:szCs w:val="20"/>
          <w:lang w:eastAsia="es-ES"/>
        </w:rPr>
      </w:pPr>
      <w:r w:rsidRPr="00C94155">
        <w:rPr>
          <w:rFonts w:eastAsia="Times New Roman" w:cs="Times New Roman"/>
          <w:b/>
          <w:color w:val="0E57C4" w:themeColor="background2" w:themeShade="80"/>
          <w:sz w:val="20"/>
          <w:szCs w:val="20"/>
          <w:lang w:eastAsia="es-ES"/>
        </w:rPr>
        <w:t>Una estrategia para frenar la despoblación</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 xml:space="preserve">No obstante, tal y como revela el </w:t>
      </w:r>
      <w:r w:rsidR="00C645F2">
        <w:rPr>
          <w:rFonts w:eastAsia="Times New Roman" w:cs="Times New Roman"/>
          <w:sz w:val="20"/>
          <w:szCs w:val="20"/>
          <w:lang w:eastAsia="es-ES"/>
        </w:rPr>
        <w:t xml:space="preserve">análisis de FAE y </w:t>
      </w:r>
      <w:proofErr w:type="spellStart"/>
      <w:r w:rsidR="00C645F2">
        <w:rPr>
          <w:rFonts w:eastAsia="Times New Roman" w:cs="Times New Roman"/>
          <w:sz w:val="20"/>
          <w:szCs w:val="20"/>
          <w:lang w:eastAsia="es-ES"/>
        </w:rPr>
        <w:t>Cajav</w:t>
      </w:r>
      <w:r w:rsidR="007049EC" w:rsidRPr="00C94155">
        <w:rPr>
          <w:rFonts w:eastAsia="Times New Roman" w:cs="Times New Roman"/>
          <w:sz w:val="20"/>
          <w:szCs w:val="20"/>
          <w:lang w:eastAsia="es-ES"/>
        </w:rPr>
        <w:t>iva</w:t>
      </w:r>
      <w:proofErr w:type="spellEnd"/>
      <w:r w:rsidR="007049EC" w:rsidRPr="00C94155">
        <w:rPr>
          <w:rFonts w:eastAsia="Times New Roman" w:cs="Times New Roman"/>
          <w:sz w:val="20"/>
          <w:szCs w:val="20"/>
          <w:lang w:eastAsia="es-ES"/>
        </w:rPr>
        <w:t xml:space="preserve"> Caja Rural,</w:t>
      </w:r>
      <w:r w:rsidRPr="00C94155">
        <w:rPr>
          <w:rFonts w:eastAsia="Times New Roman" w:cs="Times New Roman"/>
          <w:sz w:val="20"/>
          <w:szCs w:val="20"/>
          <w:lang w:eastAsia="es-ES"/>
        </w:rPr>
        <w:t xml:space="preserve"> todas estas medidas están interrelacionadas con un objetivo de fondo: frenar la despoblación que amenaza a la provincia. La salida de jóvenes hacia otras comunidades autónomas en busca de mejores oportunidades laborales podría </w:t>
      </w:r>
      <w:r w:rsidR="00B65287" w:rsidRPr="00C94155">
        <w:rPr>
          <w:rFonts w:eastAsia="Times New Roman" w:cs="Times New Roman"/>
          <w:sz w:val="20"/>
          <w:szCs w:val="20"/>
          <w:lang w:eastAsia="es-ES"/>
        </w:rPr>
        <w:t>minimizarse</w:t>
      </w:r>
      <w:r w:rsidRPr="00C94155">
        <w:rPr>
          <w:rFonts w:eastAsia="Times New Roman" w:cs="Times New Roman"/>
          <w:sz w:val="20"/>
          <w:szCs w:val="20"/>
          <w:lang w:eastAsia="es-ES"/>
        </w:rPr>
        <w:t xml:space="preserve"> fomentando la colaboración entre empresas, universidades y centros de formación profesional.</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Este enfoque permitiría a los estudiantes formarse en las mismas áreas en las que trabajarán, facilitando su inserción en el mercado local y creando un vínculo con el territorio. A esto se sumarían políticas de fidelización, como salarios atractivos, proyección profesional y mejoras en las conexiones de transporte y la oferta cultural.</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F90032" w:rsidP="00F90032">
      <w:pPr>
        <w:spacing w:after="0" w:line="240" w:lineRule="auto"/>
        <w:rPr>
          <w:rFonts w:eastAsia="Times New Roman" w:cs="Times New Roman"/>
          <w:b/>
          <w:color w:val="0E57C4" w:themeColor="background2" w:themeShade="80"/>
          <w:sz w:val="20"/>
          <w:szCs w:val="20"/>
          <w:lang w:eastAsia="es-ES"/>
        </w:rPr>
      </w:pPr>
      <w:r w:rsidRPr="00C94155">
        <w:rPr>
          <w:rFonts w:eastAsia="Times New Roman" w:cs="Times New Roman"/>
          <w:b/>
          <w:color w:val="0E57C4" w:themeColor="background2" w:themeShade="80"/>
          <w:sz w:val="20"/>
          <w:szCs w:val="20"/>
          <w:lang w:eastAsia="es-ES"/>
        </w:rPr>
        <w:t>El horizonte: extender la vida laboral y asegurar el futuro</w:t>
      </w:r>
    </w:p>
    <w:p w:rsidR="00F90032" w:rsidRPr="00C94155" w:rsidRDefault="00F90032" w:rsidP="00F90032">
      <w:pPr>
        <w:spacing w:after="0" w:line="240" w:lineRule="auto"/>
        <w:rPr>
          <w:rFonts w:eastAsia="Times New Roman" w:cs="Times New Roman"/>
          <w:sz w:val="20"/>
          <w:szCs w:val="20"/>
          <w:lang w:eastAsia="es-ES"/>
        </w:rPr>
      </w:pPr>
    </w:p>
    <w:p w:rsidR="00F90032" w:rsidRPr="00C94155" w:rsidRDefault="00B65287" w:rsidP="00F90032">
      <w:pPr>
        <w:spacing w:after="0" w:line="240" w:lineRule="auto"/>
        <w:rPr>
          <w:rFonts w:eastAsia="Times New Roman" w:cs="Times New Roman"/>
          <w:sz w:val="20"/>
          <w:szCs w:val="20"/>
          <w:lang w:eastAsia="es-ES"/>
        </w:rPr>
      </w:pPr>
      <w:r w:rsidRPr="00C94155">
        <w:rPr>
          <w:rFonts w:eastAsia="Times New Roman" w:cs="Times New Roman"/>
          <w:sz w:val="20"/>
          <w:szCs w:val="20"/>
          <w:lang w:eastAsia="es-ES"/>
        </w:rPr>
        <w:t>Otra de las direcciones hacia las que apunta esta investigación es que, p</w:t>
      </w:r>
      <w:r w:rsidR="00F90032" w:rsidRPr="00C94155">
        <w:rPr>
          <w:rFonts w:eastAsia="Times New Roman" w:cs="Times New Roman"/>
          <w:sz w:val="20"/>
          <w:szCs w:val="20"/>
          <w:lang w:eastAsia="es-ES"/>
        </w:rPr>
        <w:t xml:space="preserve">ara evitar un colapso en el mercado laboral, las empresas deberán apostar por extender la vida profesional más allá de los 65 años, especialmente en sectores donde el envejecimiento no limita el </w:t>
      </w:r>
      <w:r w:rsidR="00F90032" w:rsidRPr="00C94155">
        <w:rPr>
          <w:rFonts w:eastAsia="Times New Roman" w:cs="Times New Roman"/>
          <w:sz w:val="20"/>
          <w:szCs w:val="20"/>
          <w:lang w:eastAsia="es-ES"/>
        </w:rPr>
        <w:lastRenderedPageBreak/>
        <w:t>desempeño. Este enfoque no solo aliviaría la escasez de mano de obra, sino que también contribuiría a la sostenibilidad de las pensiones y al mantenimiento de la actividad económica.</w:t>
      </w:r>
    </w:p>
    <w:p w:rsidR="00F90032" w:rsidRPr="00C075AB" w:rsidRDefault="00F90032" w:rsidP="00F90032">
      <w:pPr>
        <w:spacing w:after="0" w:line="240" w:lineRule="auto"/>
        <w:rPr>
          <w:rFonts w:eastAsia="Times New Roman" w:cs="Times New Roman"/>
          <w:sz w:val="22"/>
          <w:szCs w:val="22"/>
          <w:lang w:eastAsia="es-ES"/>
        </w:rPr>
      </w:pPr>
    </w:p>
    <w:p w:rsidR="00F90032" w:rsidRPr="00C075AB" w:rsidRDefault="00F90032" w:rsidP="00F90032">
      <w:pPr>
        <w:spacing w:after="0" w:line="240" w:lineRule="auto"/>
        <w:rPr>
          <w:rFonts w:eastAsia="Times New Roman" w:cs="Times New Roman"/>
          <w:sz w:val="22"/>
          <w:szCs w:val="22"/>
          <w:lang w:eastAsia="es-ES"/>
        </w:rPr>
      </w:pPr>
    </w:p>
    <w:p w:rsidR="00C075AB" w:rsidRPr="00C075AB" w:rsidRDefault="00C075AB" w:rsidP="00C075AB">
      <w:pPr>
        <w:spacing w:after="0" w:line="240" w:lineRule="auto"/>
        <w:rPr>
          <w:rFonts w:eastAsia="Times New Roman" w:cs="Times New Roman"/>
          <w:sz w:val="22"/>
          <w:szCs w:val="22"/>
          <w:lang w:eastAsia="es-ES"/>
        </w:rPr>
      </w:pPr>
    </w:p>
    <w:p w:rsidR="00481BE8" w:rsidRDefault="00481BE8" w:rsidP="00CD7FA4">
      <w:pPr>
        <w:spacing w:after="0"/>
        <w:rPr>
          <w:rStyle w:val="nfasisintenso"/>
          <w:i w:val="0"/>
          <w:sz w:val="16"/>
          <w:szCs w:val="16"/>
        </w:rPr>
      </w:pPr>
    </w:p>
    <w:p w:rsidR="00C94155" w:rsidRDefault="00C94155" w:rsidP="00CD7FA4">
      <w:pPr>
        <w:spacing w:after="0"/>
        <w:rPr>
          <w:rStyle w:val="nfasisintenso"/>
          <w:i w:val="0"/>
          <w:sz w:val="16"/>
          <w:szCs w:val="16"/>
        </w:rPr>
      </w:pPr>
    </w:p>
    <w:p w:rsidR="009E73BD" w:rsidRPr="00F42A9B" w:rsidRDefault="00CD7FA4" w:rsidP="00CD7FA4">
      <w:pPr>
        <w:spacing w:after="0"/>
        <w:rPr>
          <w:rStyle w:val="nfasisintenso"/>
          <w:i w:val="0"/>
          <w:sz w:val="16"/>
          <w:szCs w:val="16"/>
        </w:rPr>
      </w:pPr>
      <w:r w:rsidRPr="00F42A9B">
        <w:rPr>
          <w:rStyle w:val="nfasisintenso"/>
          <w:i w:val="0"/>
          <w:sz w:val="16"/>
          <w:szCs w:val="16"/>
        </w:rPr>
        <w:t>Más información:</w:t>
      </w:r>
      <w:r w:rsidRPr="00F42A9B">
        <w:rPr>
          <w:noProof/>
          <w:sz w:val="16"/>
          <w:szCs w:val="16"/>
          <w:lang w:eastAsia="es-ES"/>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9">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73BD" w:rsidRPr="00F42A9B">
        <w:rPr>
          <w:rStyle w:val="nfasisintenso"/>
          <w:i w:val="0"/>
          <w:sz w:val="16"/>
          <w:szCs w:val="16"/>
        </w:rPr>
        <w:t xml:space="preserve"> </w:t>
      </w:r>
    </w:p>
    <w:p w:rsidR="00CD7FA4" w:rsidRPr="00F42A9B" w:rsidRDefault="00CD7FA4" w:rsidP="00CD7FA4">
      <w:pPr>
        <w:spacing w:after="0"/>
        <w:rPr>
          <w:rFonts w:ascii="Bw Modelica SS01 Black" w:hAnsi="Bw Modelica SS01 Black"/>
          <w:b/>
          <w:bCs/>
          <w:iCs/>
          <w:sz w:val="16"/>
          <w:szCs w:val="16"/>
        </w:rPr>
      </w:pPr>
      <w:r w:rsidRPr="00F42A9B">
        <w:rPr>
          <w:sz w:val="16"/>
          <w:szCs w:val="16"/>
        </w:rPr>
        <w:t>Esther Alonso</w:t>
      </w:r>
      <w:r w:rsidR="007D5DC5" w:rsidRPr="00F42A9B">
        <w:rPr>
          <w:sz w:val="16"/>
          <w:szCs w:val="16"/>
        </w:rPr>
        <w:t xml:space="preserve">. </w:t>
      </w:r>
      <w:r w:rsidRPr="00F42A9B">
        <w:rPr>
          <w:sz w:val="16"/>
          <w:szCs w:val="16"/>
        </w:rPr>
        <w:t>Responsable de Comunicación y Relaciones Externas</w:t>
      </w:r>
    </w:p>
    <w:p w:rsidR="001C65ED" w:rsidRPr="00F42A9B" w:rsidRDefault="00CD7FA4" w:rsidP="00CD7FA4">
      <w:pPr>
        <w:spacing w:after="0"/>
        <w:rPr>
          <w:rStyle w:val="Textoennegrita"/>
          <w:bCs w:val="0"/>
          <w:sz w:val="16"/>
          <w:szCs w:val="16"/>
        </w:rPr>
      </w:pPr>
      <w:r w:rsidRPr="00F42A9B">
        <w:rPr>
          <w:sz w:val="16"/>
          <w:szCs w:val="16"/>
        </w:rPr>
        <w:t>618 514 568 / comunicacion@faeburgos.org</w:t>
      </w:r>
    </w:p>
    <w:sectPr w:rsidR="001C65ED" w:rsidRPr="00F42A9B" w:rsidSect="0040502F">
      <w:headerReference w:type="default" r:id="rId10"/>
      <w:footerReference w:type="default" r:id="rId11"/>
      <w:headerReference w:type="first" r:id="rId12"/>
      <w:pgSz w:w="11906" w:h="16838"/>
      <w:pgMar w:top="2410" w:right="1701" w:bottom="1560" w:left="1701" w:header="70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689" w:rsidRDefault="00323689" w:rsidP="006314CE">
      <w:pPr>
        <w:spacing w:after="0" w:line="240" w:lineRule="auto"/>
      </w:pPr>
      <w:r>
        <w:separator/>
      </w:r>
    </w:p>
  </w:endnote>
  <w:endnote w:type="continuationSeparator" w:id="0">
    <w:p w:rsidR="00323689" w:rsidRDefault="00323689"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w Modelica SS01 Medium">
    <w:altName w:val="Courier New"/>
    <w:panose1 w:val="00000000000000000000"/>
    <w:charset w:val="00"/>
    <w:family w:val="modern"/>
    <w:notTrueType/>
    <w:pitch w:val="variable"/>
    <w:sig w:usb0="00000001" w:usb1="00000001" w:usb2="00000000" w:usb3="00000000" w:csb0="00000093" w:csb1="00000000"/>
  </w:font>
  <w:font w:name="Bw Modelica SS01 Light">
    <w:altName w:val="Courier New"/>
    <w:panose1 w:val="00000000000000000000"/>
    <w:charset w:val="00"/>
    <w:family w:val="modern"/>
    <w:notTrueType/>
    <w:pitch w:val="variable"/>
    <w:sig w:usb0="00000001"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Bw Modelica SS01 Bold">
    <w:altName w:val="Courier New"/>
    <w:panose1 w:val="00000000000000000000"/>
    <w:charset w:val="00"/>
    <w:family w:val="modern"/>
    <w:notTrueType/>
    <w:pitch w:val="variable"/>
    <w:sig w:usb0="00000001" w:usb1="00000001" w:usb2="00000000" w:usb3="00000000" w:csb0="00000093" w:csb1="00000000"/>
  </w:font>
  <w:font w:name="Bw Modelica SS01 Hairline">
    <w:altName w:val="Courier New"/>
    <w:panose1 w:val="00000000000000000000"/>
    <w:charset w:val="00"/>
    <w:family w:val="modern"/>
    <w:notTrueType/>
    <w:pitch w:val="variable"/>
    <w:sig w:usb0="00000001" w:usb1="00000001" w:usb2="00000000" w:usb3="00000000" w:csb0="00000093" w:csb1="00000000"/>
  </w:font>
  <w:font w:name="Bw Modelica SS01 Black">
    <w:altName w:val="Courier New"/>
    <w:panose1 w:val="00000000000000000000"/>
    <w:charset w:val="00"/>
    <w:family w:val="moder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00C645F2">
      <w:rPr>
        <w:noProof/>
        <w:color w:val="1B1D3D" w:themeColor="text2" w:themeShade="BF"/>
        <w:sz w:val="22"/>
        <w:szCs w:val="24"/>
      </w:rPr>
      <w:t>3</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00C645F2">
      <w:rPr>
        <w:noProof/>
        <w:color w:val="1B1D3D" w:themeColor="text2" w:themeShade="BF"/>
        <w:sz w:val="22"/>
        <w:szCs w:val="24"/>
      </w:rPr>
      <w:t>3</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689" w:rsidRDefault="00323689" w:rsidP="006314CE">
      <w:pPr>
        <w:spacing w:after="0" w:line="240" w:lineRule="auto"/>
      </w:pPr>
      <w:r>
        <w:separator/>
      </w:r>
    </w:p>
  </w:footnote>
  <w:footnote w:type="continuationSeparator" w:id="0">
    <w:p w:rsidR="00323689" w:rsidRDefault="00323689" w:rsidP="00631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DE" w:rsidRDefault="00D87CDE">
    <w:pPr>
      <w:pStyle w:val="Encabezado"/>
    </w:pPr>
    <w:r>
      <w:rPr>
        <w:noProof/>
        <w:lang w:eastAsia="es-ES"/>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lang w:eastAsia="es-ES"/>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F2" w:rsidRPr="00C645F2" w:rsidRDefault="00C645F2" w:rsidP="00C645F2">
    <w:pPr>
      <w:spacing w:before="100" w:beforeAutospacing="1" w:after="100" w:afterAutospacing="1"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anchor distT="0" distB="0" distL="114300" distR="114300" simplePos="0" relativeHeight="251669504" behindDoc="0" locked="0" layoutInCell="1" allowOverlap="1">
          <wp:simplePos x="0" y="0"/>
          <wp:positionH relativeFrom="column">
            <wp:posOffset>3520440</wp:posOffset>
          </wp:positionH>
          <wp:positionV relativeFrom="paragraph">
            <wp:posOffset>36195</wp:posOffset>
          </wp:positionV>
          <wp:extent cx="2466975" cy="500380"/>
          <wp:effectExtent l="0" t="0" r="9525" b="0"/>
          <wp:wrapSquare wrapText="bothSides"/>
          <wp:docPr id="5" name="Imagen 5" descr="D:\Trabajo\Logo 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bajo\Logo PNG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6975" cy="50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A77" w:rsidRDefault="009756AD">
    <w:pPr>
      <w:pStyle w:val="Encabezado"/>
    </w:pPr>
    <w:r>
      <w:rPr>
        <w:noProof/>
        <w:lang w:eastAsia="es-ES"/>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lang w:eastAsia="es-ES"/>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2">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lang w:eastAsia="es-ES"/>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3"/>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90A681D"/>
    <w:multiLevelType w:val="hybridMultilevel"/>
    <w:tmpl w:val="CEDC5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9D01B8D"/>
    <w:multiLevelType w:val="hybridMultilevel"/>
    <w:tmpl w:val="564C3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AC2724C"/>
    <w:multiLevelType w:val="hybridMultilevel"/>
    <w:tmpl w:val="47143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35430CC"/>
    <w:multiLevelType w:val="multilevel"/>
    <w:tmpl w:val="9018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EF"/>
    <w:rsid w:val="00017929"/>
    <w:rsid w:val="000377AA"/>
    <w:rsid w:val="00051A23"/>
    <w:rsid w:val="000578E8"/>
    <w:rsid w:val="00057D1D"/>
    <w:rsid w:val="000711AF"/>
    <w:rsid w:val="00071D14"/>
    <w:rsid w:val="000830FE"/>
    <w:rsid w:val="00090EFF"/>
    <w:rsid w:val="000B79F0"/>
    <w:rsid w:val="000C0B43"/>
    <w:rsid w:val="000C4290"/>
    <w:rsid w:val="000C53A5"/>
    <w:rsid w:val="000C6B2D"/>
    <w:rsid w:val="000D09C7"/>
    <w:rsid w:val="000E7449"/>
    <w:rsid w:val="000F4A10"/>
    <w:rsid w:val="00103B49"/>
    <w:rsid w:val="001147EC"/>
    <w:rsid w:val="0011652E"/>
    <w:rsid w:val="001342E1"/>
    <w:rsid w:val="001442FC"/>
    <w:rsid w:val="00157C6C"/>
    <w:rsid w:val="00163F88"/>
    <w:rsid w:val="001862B7"/>
    <w:rsid w:val="001915A9"/>
    <w:rsid w:val="00192968"/>
    <w:rsid w:val="001A435B"/>
    <w:rsid w:val="001C0710"/>
    <w:rsid w:val="001C46F2"/>
    <w:rsid w:val="001C65ED"/>
    <w:rsid w:val="001D1B7D"/>
    <w:rsid w:val="001D7308"/>
    <w:rsid w:val="001F0BD8"/>
    <w:rsid w:val="002039E3"/>
    <w:rsid w:val="00207573"/>
    <w:rsid w:val="00211B40"/>
    <w:rsid w:val="00213462"/>
    <w:rsid w:val="00227FFA"/>
    <w:rsid w:val="00230B4D"/>
    <w:rsid w:val="00236000"/>
    <w:rsid w:val="00264D62"/>
    <w:rsid w:val="002774E2"/>
    <w:rsid w:val="00283A3F"/>
    <w:rsid w:val="002844B4"/>
    <w:rsid w:val="0029508B"/>
    <w:rsid w:val="002A171A"/>
    <w:rsid w:val="002A20E8"/>
    <w:rsid w:val="002A2575"/>
    <w:rsid w:val="002A7FAF"/>
    <w:rsid w:val="002D127D"/>
    <w:rsid w:val="002E3331"/>
    <w:rsid w:val="002E6424"/>
    <w:rsid w:val="002F6322"/>
    <w:rsid w:val="00300995"/>
    <w:rsid w:val="00312B5C"/>
    <w:rsid w:val="003227C2"/>
    <w:rsid w:val="00323689"/>
    <w:rsid w:val="0032499D"/>
    <w:rsid w:val="003270E5"/>
    <w:rsid w:val="00334142"/>
    <w:rsid w:val="00346EE6"/>
    <w:rsid w:val="003568EC"/>
    <w:rsid w:val="00365882"/>
    <w:rsid w:val="003A59F2"/>
    <w:rsid w:val="003A78C3"/>
    <w:rsid w:val="003B1877"/>
    <w:rsid w:val="003E1929"/>
    <w:rsid w:val="004006B3"/>
    <w:rsid w:val="0040121E"/>
    <w:rsid w:val="0040502F"/>
    <w:rsid w:val="00413A0A"/>
    <w:rsid w:val="0041668D"/>
    <w:rsid w:val="0043170C"/>
    <w:rsid w:val="00435052"/>
    <w:rsid w:val="00441D23"/>
    <w:rsid w:val="0044659B"/>
    <w:rsid w:val="004465B0"/>
    <w:rsid w:val="00447D6F"/>
    <w:rsid w:val="00463A18"/>
    <w:rsid w:val="004650FC"/>
    <w:rsid w:val="00471376"/>
    <w:rsid w:val="004742E3"/>
    <w:rsid w:val="00481BE8"/>
    <w:rsid w:val="00482AA3"/>
    <w:rsid w:val="00491062"/>
    <w:rsid w:val="004B0B42"/>
    <w:rsid w:val="004B57CB"/>
    <w:rsid w:val="004C7AE3"/>
    <w:rsid w:val="004D01D2"/>
    <w:rsid w:val="004D4BB3"/>
    <w:rsid w:val="004D69BA"/>
    <w:rsid w:val="004E13B8"/>
    <w:rsid w:val="004F59B7"/>
    <w:rsid w:val="0050304B"/>
    <w:rsid w:val="005176CE"/>
    <w:rsid w:val="00522BA1"/>
    <w:rsid w:val="0052703A"/>
    <w:rsid w:val="005278A0"/>
    <w:rsid w:val="00533426"/>
    <w:rsid w:val="005720A6"/>
    <w:rsid w:val="005813E2"/>
    <w:rsid w:val="005820C9"/>
    <w:rsid w:val="0059085F"/>
    <w:rsid w:val="005974E4"/>
    <w:rsid w:val="005A529A"/>
    <w:rsid w:val="005C08EE"/>
    <w:rsid w:val="005D01A8"/>
    <w:rsid w:val="005F4780"/>
    <w:rsid w:val="005F4816"/>
    <w:rsid w:val="0062007D"/>
    <w:rsid w:val="00624565"/>
    <w:rsid w:val="00624F30"/>
    <w:rsid w:val="006279D0"/>
    <w:rsid w:val="006314CE"/>
    <w:rsid w:val="00640435"/>
    <w:rsid w:val="006477C6"/>
    <w:rsid w:val="0064786C"/>
    <w:rsid w:val="006555CB"/>
    <w:rsid w:val="00657DE9"/>
    <w:rsid w:val="006661E7"/>
    <w:rsid w:val="006731FD"/>
    <w:rsid w:val="00684B80"/>
    <w:rsid w:val="006877CD"/>
    <w:rsid w:val="006A786E"/>
    <w:rsid w:val="006A7894"/>
    <w:rsid w:val="006C1A0C"/>
    <w:rsid w:val="006C42AC"/>
    <w:rsid w:val="006C4560"/>
    <w:rsid w:val="006C7F1C"/>
    <w:rsid w:val="006D652D"/>
    <w:rsid w:val="006E02DC"/>
    <w:rsid w:val="006E2ADE"/>
    <w:rsid w:val="006E7780"/>
    <w:rsid w:val="007049EC"/>
    <w:rsid w:val="007271A2"/>
    <w:rsid w:val="00743A7A"/>
    <w:rsid w:val="007539CB"/>
    <w:rsid w:val="0076097D"/>
    <w:rsid w:val="00797154"/>
    <w:rsid w:val="007A0379"/>
    <w:rsid w:val="007B3677"/>
    <w:rsid w:val="007B470D"/>
    <w:rsid w:val="007B4897"/>
    <w:rsid w:val="007D1207"/>
    <w:rsid w:val="007D5DC5"/>
    <w:rsid w:val="00801F64"/>
    <w:rsid w:val="008023C8"/>
    <w:rsid w:val="0082195D"/>
    <w:rsid w:val="00822A8E"/>
    <w:rsid w:val="008330B2"/>
    <w:rsid w:val="008403B1"/>
    <w:rsid w:val="00856329"/>
    <w:rsid w:val="008710C9"/>
    <w:rsid w:val="00875A77"/>
    <w:rsid w:val="0089296A"/>
    <w:rsid w:val="008966ED"/>
    <w:rsid w:val="008A4FAE"/>
    <w:rsid w:val="008A733A"/>
    <w:rsid w:val="008D417C"/>
    <w:rsid w:val="008D7F14"/>
    <w:rsid w:val="008E6855"/>
    <w:rsid w:val="008F3C6B"/>
    <w:rsid w:val="009078E1"/>
    <w:rsid w:val="00914330"/>
    <w:rsid w:val="0092025F"/>
    <w:rsid w:val="00934AA8"/>
    <w:rsid w:val="009418BF"/>
    <w:rsid w:val="0097057D"/>
    <w:rsid w:val="0097086A"/>
    <w:rsid w:val="009727C5"/>
    <w:rsid w:val="00972B5F"/>
    <w:rsid w:val="009745E1"/>
    <w:rsid w:val="009756AD"/>
    <w:rsid w:val="009805C2"/>
    <w:rsid w:val="009A2D69"/>
    <w:rsid w:val="009B0323"/>
    <w:rsid w:val="009B4D66"/>
    <w:rsid w:val="009B7EB4"/>
    <w:rsid w:val="009C4B55"/>
    <w:rsid w:val="009D26A7"/>
    <w:rsid w:val="009E73BD"/>
    <w:rsid w:val="009F55B5"/>
    <w:rsid w:val="00A13D0A"/>
    <w:rsid w:val="00A16D67"/>
    <w:rsid w:val="00A26869"/>
    <w:rsid w:val="00A27BBB"/>
    <w:rsid w:val="00A311A2"/>
    <w:rsid w:val="00A62C02"/>
    <w:rsid w:val="00A77FF1"/>
    <w:rsid w:val="00A86D9D"/>
    <w:rsid w:val="00A94536"/>
    <w:rsid w:val="00AB7100"/>
    <w:rsid w:val="00AD1842"/>
    <w:rsid w:val="00AD1982"/>
    <w:rsid w:val="00AD37FF"/>
    <w:rsid w:val="00AD5653"/>
    <w:rsid w:val="00AE297F"/>
    <w:rsid w:val="00AE5B58"/>
    <w:rsid w:val="00AF066B"/>
    <w:rsid w:val="00B003F7"/>
    <w:rsid w:val="00B105CD"/>
    <w:rsid w:val="00B13EA7"/>
    <w:rsid w:val="00B32205"/>
    <w:rsid w:val="00B4127A"/>
    <w:rsid w:val="00B42E39"/>
    <w:rsid w:val="00B62940"/>
    <w:rsid w:val="00B65287"/>
    <w:rsid w:val="00B839FC"/>
    <w:rsid w:val="00B840FE"/>
    <w:rsid w:val="00B87D68"/>
    <w:rsid w:val="00B93E67"/>
    <w:rsid w:val="00BA5853"/>
    <w:rsid w:val="00BC0764"/>
    <w:rsid w:val="00BC1EAD"/>
    <w:rsid w:val="00BD3EA7"/>
    <w:rsid w:val="00BF269A"/>
    <w:rsid w:val="00C071CB"/>
    <w:rsid w:val="00C075AB"/>
    <w:rsid w:val="00C3171D"/>
    <w:rsid w:val="00C34AB3"/>
    <w:rsid w:val="00C41198"/>
    <w:rsid w:val="00C61C94"/>
    <w:rsid w:val="00C645F2"/>
    <w:rsid w:val="00C66A0B"/>
    <w:rsid w:val="00C6703D"/>
    <w:rsid w:val="00C83B19"/>
    <w:rsid w:val="00C94096"/>
    <w:rsid w:val="00C94155"/>
    <w:rsid w:val="00C9780F"/>
    <w:rsid w:val="00CA5DED"/>
    <w:rsid w:val="00CB42F6"/>
    <w:rsid w:val="00CD7FA4"/>
    <w:rsid w:val="00CE27DF"/>
    <w:rsid w:val="00CF72E5"/>
    <w:rsid w:val="00D002BC"/>
    <w:rsid w:val="00D22F28"/>
    <w:rsid w:val="00D259D2"/>
    <w:rsid w:val="00D32BDD"/>
    <w:rsid w:val="00D363F2"/>
    <w:rsid w:val="00D6212A"/>
    <w:rsid w:val="00D6220F"/>
    <w:rsid w:val="00D72533"/>
    <w:rsid w:val="00D86193"/>
    <w:rsid w:val="00D875E1"/>
    <w:rsid w:val="00D87B29"/>
    <w:rsid w:val="00D87CDE"/>
    <w:rsid w:val="00DA7A15"/>
    <w:rsid w:val="00DB69EF"/>
    <w:rsid w:val="00DC0F73"/>
    <w:rsid w:val="00DC4310"/>
    <w:rsid w:val="00DD12C0"/>
    <w:rsid w:val="00E24F8D"/>
    <w:rsid w:val="00E27122"/>
    <w:rsid w:val="00E2785E"/>
    <w:rsid w:val="00E33375"/>
    <w:rsid w:val="00E417B7"/>
    <w:rsid w:val="00E44F5E"/>
    <w:rsid w:val="00E4738C"/>
    <w:rsid w:val="00E51176"/>
    <w:rsid w:val="00E621DA"/>
    <w:rsid w:val="00E758AC"/>
    <w:rsid w:val="00E76A06"/>
    <w:rsid w:val="00E80BCE"/>
    <w:rsid w:val="00E93594"/>
    <w:rsid w:val="00E94CB9"/>
    <w:rsid w:val="00EA5F18"/>
    <w:rsid w:val="00EA6CED"/>
    <w:rsid w:val="00EB2B4F"/>
    <w:rsid w:val="00EE1438"/>
    <w:rsid w:val="00F12039"/>
    <w:rsid w:val="00F15577"/>
    <w:rsid w:val="00F42A9B"/>
    <w:rsid w:val="00F42B69"/>
    <w:rsid w:val="00F4587A"/>
    <w:rsid w:val="00F45DB5"/>
    <w:rsid w:val="00F669DD"/>
    <w:rsid w:val="00F90032"/>
    <w:rsid w:val="00F9063D"/>
    <w:rsid w:val="00F91C88"/>
    <w:rsid w:val="00FA0E02"/>
    <w:rsid w:val="00FB189A"/>
    <w:rsid w:val="00FB7B99"/>
    <w:rsid w:val="00FD3B4B"/>
    <w:rsid w:val="00FD709D"/>
    <w:rsid w:val="00FE3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Epgrafe">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de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 w:type="paragraph" w:styleId="Textodeglobo">
    <w:name w:val="Balloon Text"/>
    <w:basedOn w:val="Normal"/>
    <w:link w:val="TextodegloboCar"/>
    <w:uiPriority w:val="99"/>
    <w:semiHidden/>
    <w:unhideWhenUsed/>
    <w:rsid w:val="00C64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Epgrafe">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de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 w:type="paragraph" w:styleId="Textodeglobo">
    <w:name w:val="Balloon Text"/>
    <w:basedOn w:val="Normal"/>
    <w:link w:val="TextodegloboCar"/>
    <w:uiPriority w:val="99"/>
    <w:semiHidden/>
    <w:unhideWhenUsed/>
    <w:rsid w:val="00C64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92298">
      <w:bodyDiv w:val="1"/>
      <w:marLeft w:val="0"/>
      <w:marRight w:val="0"/>
      <w:marTop w:val="0"/>
      <w:marBottom w:val="0"/>
      <w:divBdr>
        <w:top w:val="none" w:sz="0" w:space="0" w:color="auto"/>
        <w:left w:val="none" w:sz="0" w:space="0" w:color="auto"/>
        <w:bottom w:val="none" w:sz="0" w:space="0" w:color="auto"/>
        <w:right w:val="none" w:sz="0" w:space="0" w:color="auto"/>
      </w:divBdr>
    </w:div>
    <w:div w:id="430199499">
      <w:bodyDiv w:val="1"/>
      <w:marLeft w:val="0"/>
      <w:marRight w:val="0"/>
      <w:marTop w:val="0"/>
      <w:marBottom w:val="0"/>
      <w:divBdr>
        <w:top w:val="none" w:sz="0" w:space="0" w:color="auto"/>
        <w:left w:val="none" w:sz="0" w:space="0" w:color="auto"/>
        <w:bottom w:val="none" w:sz="0" w:space="0" w:color="auto"/>
        <w:right w:val="none" w:sz="0" w:space="0" w:color="auto"/>
      </w:divBdr>
    </w:div>
    <w:div w:id="834036294">
      <w:bodyDiv w:val="1"/>
      <w:marLeft w:val="0"/>
      <w:marRight w:val="0"/>
      <w:marTop w:val="0"/>
      <w:marBottom w:val="0"/>
      <w:divBdr>
        <w:top w:val="none" w:sz="0" w:space="0" w:color="auto"/>
        <w:left w:val="none" w:sz="0" w:space="0" w:color="auto"/>
        <w:bottom w:val="none" w:sz="0" w:space="0" w:color="auto"/>
        <w:right w:val="none" w:sz="0" w:space="0" w:color="auto"/>
      </w:divBdr>
    </w:div>
    <w:div w:id="880435646">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62256722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2C4B-3489-4A68-8EF0-012C11CD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Pages>
  <Words>912</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Virginia Rodriguez Riocerezo</cp:lastModifiedBy>
  <cp:revision>50</cp:revision>
  <cp:lastPrinted>2024-11-28T08:28:00Z</cp:lastPrinted>
  <dcterms:created xsi:type="dcterms:W3CDTF">2024-09-03T08:53:00Z</dcterms:created>
  <dcterms:modified xsi:type="dcterms:W3CDTF">2024-11-28T08:34:00Z</dcterms:modified>
</cp:coreProperties>
</file>