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563" w:rsidRDefault="000C7120" w:rsidP="00372459">
      <w:pPr>
        <w:pStyle w:val="Textoindependiente3"/>
        <w:spacing w:line="240" w:lineRule="auto"/>
        <w:jc w:val="both"/>
        <w:rPr>
          <w:rStyle w:val="Textoennegrita"/>
          <w:rFonts w:eastAsiaTheme="majorEastAsia"/>
          <w:b/>
          <w:color w:val="0E57C4" w:themeColor="background2" w:themeShade="80"/>
          <w:sz w:val="40"/>
          <w:szCs w:val="40"/>
          <w:u w:val="none"/>
          <w:lang w:eastAsia="en-US"/>
        </w:rPr>
      </w:pPr>
      <w:r w:rsidRPr="000C7120">
        <w:rPr>
          <w:rStyle w:val="Textoennegrita"/>
          <w:rFonts w:eastAsiaTheme="majorEastAsia"/>
          <w:b/>
          <w:color w:val="0E57C4" w:themeColor="background2" w:themeShade="80"/>
          <w:sz w:val="40"/>
          <w:szCs w:val="40"/>
          <w:u w:val="none"/>
          <w:lang w:eastAsia="en-US"/>
        </w:rPr>
        <w:t>FAE organiza un curso clave sobre responsabilidades en la carga y estiba en el transporte</w:t>
      </w:r>
    </w:p>
    <w:p w:rsidR="000C7120" w:rsidRDefault="000C7120" w:rsidP="00372459">
      <w:pPr>
        <w:pStyle w:val="Textoindependiente3"/>
        <w:spacing w:line="240" w:lineRule="auto"/>
        <w:jc w:val="both"/>
        <w:rPr>
          <w:rStyle w:val="Textoennegrita"/>
          <w:rFonts w:eastAsiaTheme="majorEastAsia"/>
          <w:b/>
          <w:noProof/>
          <w:sz w:val="24"/>
          <w:szCs w:val="24"/>
          <w:u w:val="none"/>
          <w:lang w:eastAsia="en-US"/>
        </w:rPr>
      </w:pPr>
    </w:p>
    <w:p w:rsidR="000C7120" w:rsidRPr="000C7120" w:rsidRDefault="00463A18" w:rsidP="000C7120">
      <w:pPr>
        <w:spacing w:line="240" w:lineRule="auto"/>
        <w:rPr>
          <w:noProof/>
          <w:sz w:val="22"/>
          <w:szCs w:val="22"/>
        </w:rPr>
      </w:pPr>
      <w:r w:rsidRPr="000C7120">
        <w:rPr>
          <w:noProof/>
          <w:sz w:val="22"/>
          <w:szCs w:val="22"/>
        </w:rPr>
        <w:t xml:space="preserve">Burgos, </w:t>
      </w:r>
      <w:r w:rsidR="00485563" w:rsidRPr="000C7120">
        <w:rPr>
          <w:noProof/>
          <w:sz w:val="22"/>
          <w:szCs w:val="22"/>
        </w:rPr>
        <w:t>2</w:t>
      </w:r>
      <w:r w:rsidR="008C3C3D">
        <w:rPr>
          <w:noProof/>
          <w:sz w:val="22"/>
          <w:szCs w:val="22"/>
        </w:rPr>
        <w:t>3</w:t>
      </w:r>
      <w:r w:rsidR="00466BBE" w:rsidRPr="000C7120">
        <w:rPr>
          <w:noProof/>
          <w:sz w:val="22"/>
          <w:szCs w:val="22"/>
        </w:rPr>
        <w:t xml:space="preserve"> </w:t>
      </w:r>
      <w:r w:rsidR="00485563" w:rsidRPr="000C7120">
        <w:rPr>
          <w:noProof/>
          <w:sz w:val="22"/>
          <w:szCs w:val="22"/>
        </w:rPr>
        <w:t>de enero</w:t>
      </w:r>
      <w:r w:rsidR="001E03B2" w:rsidRPr="000C7120">
        <w:rPr>
          <w:noProof/>
          <w:sz w:val="22"/>
          <w:szCs w:val="22"/>
        </w:rPr>
        <w:t xml:space="preserve"> de 202</w:t>
      </w:r>
      <w:r w:rsidR="00485563" w:rsidRPr="000C7120">
        <w:rPr>
          <w:noProof/>
          <w:sz w:val="22"/>
          <w:szCs w:val="22"/>
        </w:rPr>
        <w:t>5</w:t>
      </w:r>
      <w:r w:rsidRPr="000C7120">
        <w:rPr>
          <w:noProof/>
          <w:sz w:val="22"/>
          <w:szCs w:val="22"/>
        </w:rPr>
        <w:t>.</w:t>
      </w:r>
      <w:r w:rsidR="00BB24E4" w:rsidRPr="000C7120">
        <w:rPr>
          <w:noProof/>
          <w:sz w:val="22"/>
          <w:szCs w:val="22"/>
        </w:rPr>
        <w:t xml:space="preserve">- </w:t>
      </w:r>
      <w:r w:rsidR="000C7120" w:rsidRPr="000C7120">
        <w:rPr>
          <w:noProof/>
          <w:sz w:val="22"/>
          <w:szCs w:val="22"/>
        </w:rPr>
        <w:t xml:space="preserve">La Confederación de Asociaciones Empresariales de Burgos (FAE) ha programado para los días 30 y 31 de enero </w:t>
      </w:r>
      <w:r w:rsidR="008C3C3D">
        <w:rPr>
          <w:noProof/>
          <w:sz w:val="22"/>
          <w:szCs w:val="22"/>
        </w:rPr>
        <w:t>una formación</w:t>
      </w:r>
      <w:r w:rsidR="000C7120" w:rsidRPr="000C7120">
        <w:rPr>
          <w:noProof/>
          <w:sz w:val="22"/>
          <w:szCs w:val="22"/>
        </w:rPr>
        <w:t xml:space="preserve"> destinad</w:t>
      </w:r>
      <w:r w:rsidR="008C3C3D">
        <w:rPr>
          <w:noProof/>
          <w:sz w:val="22"/>
          <w:szCs w:val="22"/>
        </w:rPr>
        <w:t>a</w:t>
      </w:r>
      <w:r w:rsidR="000C7120" w:rsidRPr="000C7120">
        <w:rPr>
          <w:noProof/>
          <w:sz w:val="22"/>
          <w:szCs w:val="22"/>
        </w:rPr>
        <w:t xml:space="preserve"> a abordar las responsabilidades legales, normativas y operativas relacionadas con la carga y estiba en el transporte. Esta iniciativa busca proporcionar a las empresas y profesionales del sector las herramientas necesarias para garantizar la seguridad y la eficiencia en sus operaciones diarias.</w:t>
      </w:r>
    </w:p>
    <w:p w:rsidR="000C7120" w:rsidRPr="000C7120" w:rsidRDefault="000C7120" w:rsidP="000C7120">
      <w:pPr>
        <w:spacing w:line="240" w:lineRule="auto"/>
        <w:rPr>
          <w:noProof/>
          <w:sz w:val="22"/>
          <w:szCs w:val="22"/>
        </w:rPr>
      </w:pPr>
      <w:r w:rsidRPr="000C7120">
        <w:rPr>
          <w:noProof/>
          <w:sz w:val="22"/>
          <w:szCs w:val="22"/>
        </w:rPr>
        <w:t>El curso, que tendrá lugar en la Casa del Empresario, sede de FAE, será impartido por Francisco Javier Santamaría Zancada, director-gerente de Glovial SIT SL, quien cuenta con más de tres décadas de experiencia en la formación de profesionales del transporte. Con su enfoque práctico y directo, Santamaría Zancada guiará a los participantes a través de las principales obligaciones y deberes que competen a las empresas en la gestión de la carga y estiba, prestando especial atención al marco legal y a las buenas prácticas necesarias para evitar sanciones y minimizar riesgos.</w:t>
      </w:r>
    </w:p>
    <w:p w:rsidR="000C7120" w:rsidRPr="000C7120" w:rsidRDefault="000C7120" w:rsidP="000C7120">
      <w:pPr>
        <w:spacing w:line="240" w:lineRule="auto"/>
        <w:rPr>
          <w:noProof/>
          <w:sz w:val="22"/>
          <w:szCs w:val="22"/>
        </w:rPr>
      </w:pPr>
      <w:r w:rsidRPr="000C7120">
        <w:rPr>
          <w:noProof/>
          <w:sz w:val="22"/>
          <w:szCs w:val="22"/>
        </w:rPr>
        <w:t>El programa formativo se centrará en cuestiones clave como la normativa vigente, la documentación obligatoria y los procedimientos técnicos que garantizan una correcta sujeción de las mercancías durante su transporte. Además, se tratarán aspectos relacionados con la prevención de riesgos laborales en estas operaciones, destacando la importancia de adoptar prácticas seguras tanto para los trabajadores como para la circulación vial. El curso también incluirá una revisión del régimen sancionador asociado al incumplimiento de estas normativas, un tema que preocupa especialmente a las empresas del sector.</w:t>
      </w:r>
    </w:p>
    <w:p w:rsidR="000C7120" w:rsidRPr="000C7120" w:rsidRDefault="000C7120" w:rsidP="000C7120">
      <w:pPr>
        <w:spacing w:line="240" w:lineRule="auto"/>
        <w:rPr>
          <w:noProof/>
          <w:sz w:val="22"/>
          <w:szCs w:val="22"/>
        </w:rPr>
      </w:pPr>
      <w:r w:rsidRPr="000C7120">
        <w:rPr>
          <w:noProof/>
          <w:sz w:val="22"/>
          <w:szCs w:val="22"/>
        </w:rPr>
        <w:t>Desde FAE subrayan la relevancia de esta formación en un momento en que el cumplimiento normativo en la carga y estiba se ha convertido en un elemento esencial para las empresas que desean mantener su competitividad y garantizar la seguridad en sus operaciones. Asimismo, destacan que el curso ofrece a los participantes la oportunidad de plantear preguntas y casos prácticos, lo que permitirá adaptar los contenidos a las necesidades reales de los asistentes.</w:t>
      </w:r>
    </w:p>
    <w:p w:rsidR="000C7120" w:rsidRPr="000C7120" w:rsidRDefault="000C7120" w:rsidP="000C7120">
      <w:pPr>
        <w:spacing w:line="240" w:lineRule="auto"/>
        <w:rPr>
          <w:noProof/>
          <w:sz w:val="20"/>
          <w:szCs w:val="20"/>
        </w:rPr>
      </w:pPr>
    </w:p>
    <w:p w:rsidR="00BC0315" w:rsidRDefault="00BC0315" w:rsidP="00B83141">
      <w:pPr>
        <w:spacing w:after="0" w:line="240" w:lineRule="auto"/>
        <w:rPr>
          <w:rStyle w:val="nfasisintenso"/>
          <w:rFonts w:ascii="Bw Modelica SS01" w:hAnsi="Bw Modelica SS01"/>
          <w:i w:val="0"/>
          <w:sz w:val="22"/>
          <w:szCs w:val="22"/>
        </w:rPr>
      </w:pPr>
    </w:p>
    <w:p w:rsidR="008C3C3D" w:rsidRDefault="008C3C3D" w:rsidP="00B83141">
      <w:pPr>
        <w:spacing w:after="0" w:line="240" w:lineRule="auto"/>
        <w:rPr>
          <w:rStyle w:val="nfasisintenso"/>
          <w:rFonts w:ascii="Bw Modelica SS01" w:hAnsi="Bw Modelica SS01"/>
          <w:i w:val="0"/>
          <w:sz w:val="22"/>
          <w:szCs w:val="22"/>
        </w:rPr>
      </w:pPr>
    </w:p>
    <w:p w:rsidR="008C3C3D" w:rsidRDefault="008C3C3D" w:rsidP="00B83141">
      <w:pPr>
        <w:spacing w:after="0" w:line="240" w:lineRule="auto"/>
        <w:rPr>
          <w:rStyle w:val="nfasisintenso"/>
          <w:rFonts w:ascii="Bw Modelica SS01" w:hAnsi="Bw Modelica SS01"/>
          <w:i w:val="0"/>
          <w:sz w:val="22"/>
          <w:szCs w:val="22"/>
        </w:rPr>
      </w:pPr>
      <w:bookmarkStart w:id="0" w:name="_GoBack"/>
      <w:bookmarkEnd w:id="0"/>
    </w:p>
    <w:p w:rsidR="00BC0315" w:rsidRDefault="00BC0315" w:rsidP="00B83141">
      <w:pPr>
        <w:spacing w:after="0" w:line="240" w:lineRule="auto"/>
        <w:rPr>
          <w:rStyle w:val="nfasisintenso"/>
          <w:rFonts w:ascii="Bw Modelica SS01" w:hAnsi="Bw Modelica SS01"/>
          <w:i w:val="0"/>
          <w:sz w:val="22"/>
          <w:szCs w:val="22"/>
        </w:rPr>
      </w:pPr>
    </w:p>
    <w:p w:rsidR="00B83141" w:rsidRPr="00AF263B" w:rsidRDefault="00B83141" w:rsidP="00B83141">
      <w:pPr>
        <w:spacing w:after="0"/>
        <w:rPr>
          <w:rStyle w:val="nfasisintenso"/>
          <w:rFonts w:ascii="Bw Modelica SS01" w:hAnsi="Bw Modelica SS01"/>
          <w:i w:val="0"/>
          <w:sz w:val="16"/>
          <w:szCs w:val="16"/>
        </w:rPr>
      </w:pPr>
      <w:r w:rsidRPr="00AF263B">
        <w:rPr>
          <w:rStyle w:val="nfasisintenso"/>
          <w:rFonts w:ascii="Bw Modelica SS01" w:hAnsi="Bw Modelica SS01"/>
          <w:i w:val="0"/>
          <w:sz w:val="16"/>
          <w:szCs w:val="16"/>
        </w:rPr>
        <w:t>Más información:</w:t>
      </w:r>
    </w:p>
    <w:p w:rsidR="00B83141" w:rsidRPr="00AF263B" w:rsidRDefault="00B83141" w:rsidP="00B83141">
      <w:pPr>
        <w:spacing w:after="0"/>
        <w:rPr>
          <w:sz w:val="16"/>
          <w:szCs w:val="16"/>
        </w:rPr>
      </w:pPr>
      <w:r w:rsidRPr="00AF263B">
        <w:rPr>
          <w:noProof/>
          <w:sz w:val="16"/>
          <w:szCs w:val="16"/>
          <w:lang w:eastAsia="es-ES"/>
        </w:rPr>
        <w:drawing>
          <wp:anchor distT="0" distB="0" distL="114300" distR="114300" simplePos="0" relativeHeight="251659264" behindDoc="1" locked="0" layoutInCell="1" allowOverlap="1" wp14:anchorId="78A92070" wp14:editId="0B4E73DF">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263B">
        <w:rPr>
          <w:sz w:val="16"/>
          <w:szCs w:val="16"/>
        </w:rPr>
        <w:t>Esther Alonso</w:t>
      </w:r>
    </w:p>
    <w:p w:rsidR="00B83141" w:rsidRPr="00AF263B" w:rsidRDefault="00B83141" w:rsidP="00B83141">
      <w:pPr>
        <w:tabs>
          <w:tab w:val="right" w:pos="8504"/>
        </w:tabs>
        <w:spacing w:after="0"/>
        <w:rPr>
          <w:sz w:val="16"/>
          <w:szCs w:val="16"/>
        </w:rPr>
      </w:pPr>
      <w:r w:rsidRPr="00AF263B">
        <w:rPr>
          <w:sz w:val="16"/>
          <w:szCs w:val="16"/>
        </w:rPr>
        <w:t>Responsable de Comunicación y Relaciones Externas</w:t>
      </w:r>
      <w:r w:rsidRPr="00AF263B">
        <w:rPr>
          <w:sz w:val="16"/>
          <w:szCs w:val="16"/>
        </w:rPr>
        <w:tab/>
      </w:r>
    </w:p>
    <w:p w:rsidR="001C65ED" w:rsidRPr="00AF263B" w:rsidRDefault="00B83141" w:rsidP="00595014">
      <w:pPr>
        <w:spacing w:after="0"/>
        <w:rPr>
          <w:rStyle w:val="Textoennegrita"/>
          <w:bCs w:val="0"/>
          <w:sz w:val="16"/>
          <w:szCs w:val="16"/>
        </w:rPr>
      </w:pPr>
      <w:r w:rsidRPr="00AF263B">
        <w:rPr>
          <w:sz w:val="16"/>
          <w:szCs w:val="16"/>
        </w:rPr>
        <w:t>618 514 568 / comunicacion@faeburgos.org</w:t>
      </w:r>
    </w:p>
    <w:sectPr w:rsidR="001C65ED" w:rsidRPr="00AF263B" w:rsidSect="00B83141">
      <w:headerReference w:type="default" r:id="rId9"/>
      <w:footerReference w:type="default" r:id="rId10"/>
      <w:headerReference w:type="first" r:id="rId11"/>
      <w:pgSz w:w="11906" w:h="16838"/>
      <w:pgMar w:top="2269" w:right="1701" w:bottom="1276"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90A" w:rsidRDefault="0062690A" w:rsidP="006314CE">
      <w:pPr>
        <w:spacing w:after="0" w:line="240" w:lineRule="auto"/>
      </w:pPr>
      <w:r>
        <w:separator/>
      </w:r>
    </w:p>
  </w:endnote>
  <w:endnote w:type="continuationSeparator" w:id="0">
    <w:p w:rsidR="0062690A" w:rsidRDefault="0062690A"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90A" w:rsidRDefault="0062690A" w:rsidP="006314CE">
      <w:pPr>
        <w:spacing w:after="0" w:line="240" w:lineRule="auto"/>
      </w:pPr>
      <w:r>
        <w:separator/>
      </w:r>
    </w:p>
  </w:footnote>
  <w:footnote w:type="continuationSeparator" w:id="0">
    <w:p w:rsidR="0062690A" w:rsidRDefault="0062690A"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lang w:eastAsia="es-ES"/>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lang w:eastAsia="es-ES"/>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lang w:eastAsia="es-ES"/>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lang w:eastAsia="es-ES"/>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lang w:eastAsia="es-ES"/>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38D6F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1CA1"/>
    <w:multiLevelType w:val="hybridMultilevel"/>
    <w:tmpl w:val="FBAEE6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D666D"/>
    <w:multiLevelType w:val="multilevel"/>
    <w:tmpl w:val="591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B67E0"/>
    <w:multiLevelType w:val="multilevel"/>
    <w:tmpl w:val="761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8F615C5"/>
    <w:multiLevelType w:val="multilevel"/>
    <w:tmpl w:val="978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06E35"/>
    <w:rsid w:val="0001171F"/>
    <w:rsid w:val="00021EC8"/>
    <w:rsid w:val="000258FE"/>
    <w:rsid w:val="000307DA"/>
    <w:rsid w:val="000377AA"/>
    <w:rsid w:val="000578E8"/>
    <w:rsid w:val="0006281F"/>
    <w:rsid w:val="0007246F"/>
    <w:rsid w:val="000A54F8"/>
    <w:rsid w:val="000B29D3"/>
    <w:rsid w:val="000C6B2D"/>
    <w:rsid w:val="000C7120"/>
    <w:rsid w:val="000C71BB"/>
    <w:rsid w:val="001019AD"/>
    <w:rsid w:val="00116D0C"/>
    <w:rsid w:val="00117F73"/>
    <w:rsid w:val="001342E1"/>
    <w:rsid w:val="00137131"/>
    <w:rsid w:val="00157CE2"/>
    <w:rsid w:val="00163F88"/>
    <w:rsid w:val="001915A9"/>
    <w:rsid w:val="0019315A"/>
    <w:rsid w:val="001B5C0F"/>
    <w:rsid w:val="001C65ED"/>
    <w:rsid w:val="001D1B7D"/>
    <w:rsid w:val="001E03B2"/>
    <w:rsid w:val="00200610"/>
    <w:rsid w:val="00213462"/>
    <w:rsid w:val="00214A0C"/>
    <w:rsid w:val="002342E0"/>
    <w:rsid w:val="002354D4"/>
    <w:rsid w:val="0023708F"/>
    <w:rsid w:val="00253C67"/>
    <w:rsid w:val="00254F02"/>
    <w:rsid w:val="0027607F"/>
    <w:rsid w:val="00283A3F"/>
    <w:rsid w:val="002912B4"/>
    <w:rsid w:val="00291A47"/>
    <w:rsid w:val="002B5937"/>
    <w:rsid w:val="002C5297"/>
    <w:rsid w:val="002E2E2F"/>
    <w:rsid w:val="002E51B2"/>
    <w:rsid w:val="002F4DDA"/>
    <w:rsid w:val="002F6322"/>
    <w:rsid w:val="00300995"/>
    <w:rsid w:val="003074AE"/>
    <w:rsid w:val="003270E5"/>
    <w:rsid w:val="003618A6"/>
    <w:rsid w:val="00366A24"/>
    <w:rsid w:val="00370172"/>
    <w:rsid w:val="00372459"/>
    <w:rsid w:val="00386DAD"/>
    <w:rsid w:val="00396C59"/>
    <w:rsid w:val="003A7189"/>
    <w:rsid w:val="003A78C3"/>
    <w:rsid w:val="003C278A"/>
    <w:rsid w:val="003F2BF2"/>
    <w:rsid w:val="003F3D88"/>
    <w:rsid w:val="003F481D"/>
    <w:rsid w:val="00413A0A"/>
    <w:rsid w:val="00434E41"/>
    <w:rsid w:val="00441D23"/>
    <w:rsid w:val="0044513D"/>
    <w:rsid w:val="0044659B"/>
    <w:rsid w:val="00463A18"/>
    <w:rsid w:val="00466BBE"/>
    <w:rsid w:val="00466BE9"/>
    <w:rsid w:val="00471376"/>
    <w:rsid w:val="00485563"/>
    <w:rsid w:val="004B57CB"/>
    <w:rsid w:val="00507006"/>
    <w:rsid w:val="005360A3"/>
    <w:rsid w:val="005417E3"/>
    <w:rsid w:val="005661F8"/>
    <w:rsid w:val="005720A6"/>
    <w:rsid w:val="00595014"/>
    <w:rsid w:val="005A625C"/>
    <w:rsid w:val="005B7842"/>
    <w:rsid w:val="005C08EE"/>
    <w:rsid w:val="0062690A"/>
    <w:rsid w:val="006314CE"/>
    <w:rsid w:val="006555CB"/>
    <w:rsid w:val="00657CFB"/>
    <w:rsid w:val="00692F42"/>
    <w:rsid w:val="006938AA"/>
    <w:rsid w:val="006A3F4F"/>
    <w:rsid w:val="006A66AF"/>
    <w:rsid w:val="006A6E4C"/>
    <w:rsid w:val="006B333C"/>
    <w:rsid w:val="00702B10"/>
    <w:rsid w:val="00734FE4"/>
    <w:rsid w:val="007415D0"/>
    <w:rsid w:val="00754F86"/>
    <w:rsid w:val="00755005"/>
    <w:rsid w:val="00755908"/>
    <w:rsid w:val="007A0379"/>
    <w:rsid w:val="007A2AA1"/>
    <w:rsid w:val="007D1FAC"/>
    <w:rsid w:val="007D3F63"/>
    <w:rsid w:val="007F134F"/>
    <w:rsid w:val="00801F64"/>
    <w:rsid w:val="00810DE9"/>
    <w:rsid w:val="00815172"/>
    <w:rsid w:val="00817EE4"/>
    <w:rsid w:val="00822DB8"/>
    <w:rsid w:val="00842A1B"/>
    <w:rsid w:val="00852429"/>
    <w:rsid w:val="00860CB7"/>
    <w:rsid w:val="00875A77"/>
    <w:rsid w:val="00893B1B"/>
    <w:rsid w:val="008A4BC7"/>
    <w:rsid w:val="008A6BCB"/>
    <w:rsid w:val="008A7BEC"/>
    <w:rsid w:val="008B59F3"/>
    <w:rsid w:val="008C3C3D"/>
    <w:rsid w:val="008C743C"/>
    <w:rsid w:val="008D2025"/>
    <w:rsid w:val="008E3CE5"/>
    <w:rsid w:val="008F3C6B"/>
    <w:rsid w:val="00902A30"/>
    <w:rsid w:val="00917FE7"/>
    <w:rsid w:val="00930EB7"/>
    <w:rsid w:val="00937BD2"/>
    <w:rsid w:val="00946275"/>
    <w:rsid w:val="0097057D"/>
    <w:rsid w:val="009727C5"/>
    <w:rsid w:val="009756AD"/>
    <w:rsid w:val="009805C2"/>
    <w:rsid w:val="00990704"/>
    <w:rsid w:val="009A2D69"/>
    <w:rsid w:val="009B0153"/>
    <w:rsid w:val="009B1DAC"/>
    <w:rsid w:val="009B7970"/>
    <w:rsid w:val="009C5632"/>
    <w:rsid w:val="009D1AF5"/>
    <w:rsid w:val="009D26A7"/>
    <w:rsid w:val="009F55B5"/>
    <w:rsid w:val="00A13D0A"/>
    <w:rsid w:val="00A26247"/>
    <w:rsid w:val="00A36E0E"/>
    <w:rsid w:val="00A3791B"/>
    <w:rsid w:val="00A46F23"/>
    <w:rsid w:val="00A62C02"/>
    <w:rsid w:val="00A768BA"/>
    <w:rsid w:val="00A94536"/>
    <w:rsid w:val="00AA3FF0"/>
    <w:rsid w:val="00AB329B"/>
    <w:rsid w:val="00AD1842"/>
    <w:rsid w:val="00AF263B"/>
    <w:rsid w:val="00AF5FBE"/>
    <w:rsid w:val="00B105CD"/>
    <w:rsid w:val="00B83141"/>
    <w:rsid w:val="00B912BE"/>
    <w:rsid w:val="00BA4176"/>
    <w:rsid w:val="00BB24E4"/>
    <w:rsid w:val="00BB309D"/>
    <w:rsid w:val="00BC0315"/>
    <w:rsid w:val="00BC0764"/>
    <w:rsid w:val="00C2714D"/>
    <w:rsid w:val="00C37C5D"/>
    <w:rsid w:val="00C613E5"/>
    <w:rsid w:val="00C64557"/>
    <w:rsid w:val="00CB6535"/>
    <w:rsid w:val="00CB76DF"/>
    <w:rsid w:val="00CC2B87"/>
    <w:rsid w:val="00D254DD"/>
    <w:rsid w:val="00D32BDD"/>
    <w:rsid w:val="00D6212A"/>
    <w:rsid w:val="00D64415"/>
    <w:rsid w:val="00D72533"/>
    <w:rsid w:val="00D73EA5"/>
    <w:rsid w:val="00D81421"/>
    <w:rsid w:val="00D87CDE"/>
    <w:rsid w:val="00DA2749"/>
    <w:rsid w:val="00DB69EF"/>
    <w:rsid w:val="00E04A47"/>
    <w:rsid w:val="00E069E0"/>
    <w:rsid w:val="00E33375"/>
    <w:rsid w:val="00E51176"/>
    <w:rsid w:val="00E57B1B"/>
    <w:rsid w:val="00E621DA"/>
    <w:rsid w:val="00E634EA"/>
    <w:rsid w:val="00E758AC"/>
    <w:rsid w:val="00F00523"/>
    <w:rsid w:val="00F12039"/>
    <w:rsid w:val="00F1298A"/>
    <w:rsid w:val="00F31616"/>
    <w:rsid w:val="00F4587A"/>
    <w:rsid w:val="00F53061"/>
    <w:rsid w:val="00F669DD"/>
    <w:rsid w:val="00F804EA"/>
    <w:rsid w:val="00F91216"/>
    <w:rsid w:val="00FB189A"/>
    <w:rsid w:val="00FC4220"/>
    <w:rsid w:val="00FD709D"/>
    <w:rsid w:val="00FE5795"/>
    <w:rsid w:val="00FF59C2"/>
    <w:rsid w:val="00FF5AEE"/>
    <w:rsid w:val="00FF7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4BD68"/>
  <w15:docId w15:val="{4EE77AF9-A545-4234-BE36-1258956D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ms-rtethemefontface-3">
    <w:name w:val="ms-rtethemefontface-3"/>
    <w:basedOn w:val="Fuentedeprrafopredeter"/>
    <w:rsid w:val="00D73EA5"/>
  </w:style>
  <w:style w:type="paragraph" w:styleId="Textodeglobo">
    <w:name w:val="Balloon Text"/>
    <w:basedOn w:val="Normal"/>
    <w:link w:val="TextodegloboCar"/>
    <w:uiPriority w:val="99"/>
    <w:semiHidden/>
    <w:unhideWhenUsed/>
    <w:rsid w:val="00A262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247"/>
    <w:rPr>
      <w:rFonts w:ascii="Tahoma" w:hAnsi="Tahoma" w:cs="Tahoma"/>
      <w:sz w:val="16"/>
      <w:szCs w:val="16"/>
    </w:rPr>
  </w:style>
  <w:style w:type="paragraph" w:styleId="Textosinformato">
    <w:name w:val="Plain Text"/>
    <w:basedOn w:val="Normal"/>
    <w:link w:val="TextosinformatoCar"/>
    <w:uiPriority w:val="99"/>
    <w:semiHidden/>
    <w:unhideWhenUsed/>
    <w:rsid w:val="00FF768E"/>
    <w:pPr>
      <w:spacing w:after="0" w:line="240" w:lineRule="auto"/>
      <w:jc w:val="left"/>
    </w:pPr>
    <w:rPr>
      <w:sz w:val="22"/>
    </w:rPr>
  </w:style>
  <w:style w:type="character" w:customStyle="1" w:styleId="TextosinformatoCar">
    <w:name w:val="Texto sin formato Car"/>
    <w:basedOn w:val="Fuentedeprrafopredeter"/>
    <w:link w:val="Textosinformato"/>
    <w:uiPriority w:val="99"/>
    <w:semiHidden/>
    <w:rsid w:val="00FF768E"/>
    <w:rPr>
      <w:rFonts w:ascii="Bw Modelica SS01" w:hAnsi="Bw Modelica SS0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7522">
      <w:bodyDiv w:val="1"/>
      <w:marLeft w:val="0"/>
      <w:marRight w:val="0"/>
      <w:marTop w:val="0"/>
      <w:marBottom w:val="0"/>
      <w:divBdr>
        <w:top w:val="none" w:sz="0" w:space="0" w:color="auto"/>
        <w:left w:val="none" w:sz="0" w:space="0" w:color="auto"/>
        <w:bottom w:val="none" w:sz="0" w:space="0" w:color="auto"/>
        <w:right w:val="none" w:sz="0" w:space="0" w:color="auto"/>
      </w:divBdr>
      <w:divsChild>
        <w:div w:id="6332220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6830334">
      <w:bodyDiv w:val="1"/>
      <w:marLeft w:val="0"/>
      <w:marRight w:val="0"/>
      <w:marTop w:val="0"/>
      <w:marBottom w:val="0"/>
      <w:divBdr>
        <w:top w:val="none" w:sz="0" w:space="0" w:color="auto"/>
        <w:left w:val="none" w:sz="0" w:space="0" w:color="auto"/>
        <w:bottom w:val="none" w:sz="0" w:space="0" w:color="auto"/>
        <w:right w:val="none" w:sz="0" w:space="0" w:color="auto"/>
      </w:divBdr>
    </w:div>
    <w:div w:id="894242378">
      <w:bodyDiv w:val="1"/>
      <w:marLeft w:val="0"/>
      <w:marRight w:val="0"/>
      <w:marTop w:val="0"/>
      <w:marBottom w:val="0"/>
      <w:divBdr>
        <w:top w:val="none" w:sz="0" w:space="0" w:color="auto"/>
        <w:left w:val="none" w:sz="0" w:space="0" w:color="auto"/>
        <w:bottom w:val="none" w:sz="0" w:space="0" w:color="auto"/>
        <w:right w:val="none" w:sz="0" w:space="0" w:color="auto"/>
      </w:divBdr>
    </w:div>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336148075">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 w:id="20499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3D6F2-4966-4366-90F7-24E726AB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Alonso Cubillo</dc:creator>
  <cp:lastModifiedBy>Esther Alonso Cubillo</cp:lastModifiedBy>
  <cp:revision>23</cp:revision>
  <cp:lastPrinted>2024-11-28T11:55:00Z</cp:lastPrinted>
  <dcterms:created xsi:type="dcterms:W3CDTF">2023-10-09T10:53:00Z</dcterms:created>
  <dcterms:modified xsi:type="dcterms:W3CDTF">2025-01-23T09:52:00Z</dcterms:modified>
</cp:coreProperties>
</file>