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C14" w:rsidRPr="00246F1A" w:rsidRDefault="00397147" w:rsidP="006B6C14">
      <w:pPr>
        <w:pStyle w:val="Textoindependiente3"/>
        <w:spacing w:line="240" w:lineRule="auto"/>
        <w:jc w:val="both"/>
        <w:rPr>
          <w:rStyle w:val="Textoennegrita"/>
          <w:rFonts w:eastAsiaTheme="majorEastAsia"/>
          <w:b/>
          <w:color w:val="1F497D"/>
          <w:sz w:val="40"/>
          <w:szCs w:val="40"/>
          <w:u w:val="none"/>
          <w:lang w:eastAsia="en-US"/>
        </w:rPr>
      </w:pPr>
      <w:r w:rsidRPr="00246F1A">
        <w:rPr>
          <w:rStyle w:val="Textoennegrita"/>
          <w:rFonts w:eastAsiaTheme="majorEastAsia"/>
          <w:b/>
          <w:color w:val="1F497D"/>
          <w:sz w:val="40"/>
          <w:szCs w:val="40"/>
          <w:u w:val="none"/>
          <w:lang w:eastAsia="en-US"/>
        </w:rPr>
        <w:t xml:space="preserve">FAE </w:t>
      </w:r>
      <w:r w:rsidR="005F5372" w:rsidRPr="00246F1A">
        <w:rPr>
          <w:rStyle w:val="Textoennegrita"/>
          <w:rFonts w:eastAsiaTheme="majorEastAsia"/>
          <w:b/>
          <w:color w:val="1F497D"/>
          <w:sz w:val="40"/>
          <w:szCs w:val="40"/>
          <w:u w:val="none"/>
          <w:lang w:eastAsia="en-US"/>
        </w:rPr>
        <w:t>abordará en una jornada</w:t>
      </w:r>
      <w:r w:rsidR="00E37EC3">
        <w:rPr>
          <w:rStyle w:val="Textoennegrita"/>
          <w:rFonts w:eastAsiaTheme="majorEastAsia"/>
          <w:b/>
          <w:color w:val="1F497D"/>
          <w:sz w:val="40"/>
          <w:szCs w:val="40"/>
          <w:u w:val="none"/>
          <w:lang w:eastAsia="en-US"/>
        </w:rPr>
        <w:t xml:space="preserve"> </w:t>
      </w:r>
      <w:bookmarkStart w:id="0" w:name="_GoBack"/>
      <w:bookmarkEnd w:id="0"/>
      <w:r w:rsidR="00E37EC3">
        <w:rPr>
          <w:rStyle w:val="Textoennegrita"/>
          <w:rFonts w:eastAsiaTheme="majorEastAsia"/>
          <w:b/>
          <w:color w:val="1F497D"/>
          <w:sz w:val="40"/>
          <w:szCs w:val="40"/>
          <w:u w:val="none"/>
          <w:lang w:eastAsia="en-US"/>
        </w:rPr>
        <w:t>las novedades sobre licitación pública</w:t>
      </w:r>
    </w:p>
    <w:p w:rsidR="00397147" w:rsidRPr="003C5254" w:rsidRDefault="00397147" w:rsidP="006B6C14">
      <w:pPr>
        <w:pStyle w:val="Textoindependiente3"/>
        <w:spacing w:line="240" w:lineRule="auto"/>
        <w:jc w:val="both"/>
        <w:rPr>
          <w:rStyle w:val="Textoennegrita"/>
          <w:rFonts w:eastAsiaTheme="majorEastAsia"/>
          <w:b/>
          <w:noProof/>
          <w:szCs w:val="28"/>
          <w:u w:val="none"/>
          <w:lang w:eastAsia="en-US"/>
        </w:rPr>
      </w:pPr>
    </w:p>
    <w:p w:rsidR="00F51761" w:rsidRPr="00246F1A" w:rsidRDefault="005F5372" w:rsidP="003C5254">
      <w:pPr>
        <w:pStyle w:val="Prrafodelista"/>
        <w:numPr>
          <w:ilvl w:val="0"/>
          <w:numId w:val="5"/>
        </w:numPr>
        <w:spacing w:line="240" w:lineRule="auto"/>
        <w:rPr>
          <w:b/>
          <w:noProof/>
          <w:sz w:val="26"/>
          <w:szCs w:val="26"/>
        </w:rPr>
      </w:pPr>
      <w:r w:rsidRPr="00246F1A">
        <w:rPr>
          <w:b/>
          <w:noProof/>
          <w:sz w:val="26"/>
          <w:szCs w:val="26"/>
        </w:rPr>
        <w:t>La sesión correrá a cargo del Despacho Garrigues, y en ella se tratarán aspectos como  la composición de la oferta y su ajuste a los pliegos, la inclusión de mejoras y variantes permitidas, y la problemática de las ofertas vinculadas, entre otros.</w:t>
      </w:r>
    </w:p>
    <w:p w:rsidR="00397147" w:rsidRDefault="00397147" w:rsidP="00397147">
      <w:pPr>
        <w:pStyle w:val="Prrafodelista"/>
        <w:spacing w:line="240" w:lineRule="auto"/>
        <w:rPr>
          <w:b/>
          <w:noProof/>
          <w:sz w:val="24"/>
          <w:szCs w:val="24"/>
        </w:rPr>
      </w:pPr>
    </w:p>
    <w:p w:rsidR="005F5372" w:rsidRPr="00246F1A" w:rsidRDefault="00156F25" w:rsidP="005F5372">
      <w:pPr>
        <w:spacing w:line="240" w:lineRule="auto"/>
        <w:rPr>
          <w:noProof/>
          <w:sz w:val="22"/>
          <w:szCs w:val="22"/>
        </w:rPr>
      </w:pPr>
      <w:r w:rsidRPr="00246F1A">
        <w:rPr>
          <w:noProof/>
          <w:sz w:val="22"/>
          <w:szCs w:val="22"/>
        </w:rPr>
        <w:t xml:space="preserve">Burgos, </w:t>
      </w:r>
      <w:r w:rsidR="005F5372" w:rsidRPr="00246F1A">
        <w:rPr>
          <w:noProof/>
          <w:sz w:val="22"/>
          <w:szCs w:val="22"/>
        </w:rPr>
        <w:t>31</w:t>
      </w:r>
      <w:r w:rsidRPr="00246F1A">
        <w:rPr>
          <w:noProof/>
          <w:sz w:val="22"/>
          <w:szCs w:val="22"/>
        </w:rPr>
        <w:t xml:space="preserve"> de marzo de 2025. – </w:t>
      </w:r>
      <w:r w:rsidR="00397147" w:rsidRPr="00246F1A">
        <w:rPr>
          <w:noProof/>
          <w:sz w:val="22"/>
          <w:szCs w:val="22"/>
        </w:rPr>
        <w:t xml:space="preserve">La Confederación de Asociaciones Empresariales de Burgos (FAE) </w:t>
      </w:r>
      <w:r w:rsidR="005F5372" w:rsidRPr="00246F1A">
        <w:rPr>
          <w:noProof/>
          <w:sz w:val="22"/>
          <w:szCs w:val="22"/>
        </w:rPr>
        <w:t xml:space="preserve">abordará el próximo 3 de abril, a las 9,30 horas en la Casa del Empresario (Plaza Castilla, 1) una jornada imprescindible para todos los agentes implicados en los procedimientos de contratación pública. Bajo el título “Todo lo que hay que saber sobre las ofertas en las lictaciones públicas”, en el encuentro se analizarán y actualizarán aspectos fundamentales sobre la presentación de ofertas en licitaciones públicas, </w:t>
      </w:r>
      <w:r w:rsidR="007173AE">
        <w:rPr>
          <w:noProof/>
          <w:sz w:val="22"/>
          <w:szCs w:val="22"/>
        </w:rPr>
        <w:t>ahondando en los</w:t>
      </w:r>
      <w:r w:rsidR="005F5372" w:rsidRPr="00246F1A">
        <w:rPr>
          <w:noProof/>
          <w:sz w:val="22"/>
          <w:szCs w:val="22"/>
        </w:rPr>
        <w:t xml:space="preserve"> problemas más comunes desde una perspectiva práctica y basada en casos reales de actualidad.</w:t>
      </w:r>
    </w:p>
    <w:p w:rsidR="005F5372" w:rsidRPr="00246F1A" w:rsidRDefault="005F5372" w:rsidP="005F5372">
      <w:pPr>
        <w:spacing w:line="240" w:lineRule="auto"/>
        <w:rPr>
          <w:noProof/>
          <w:sz w:val="22"/>
          <w:szCs w:val="22"/>
        </w:rPr>
      </w:pPr>
      <w:r w:rsidRPr="00246F1A">
        <w:rPr>
          <w:noProof/>
          <w:sz w:val="22"/>
          <w:szCs w:val="22"/>
        </w:rPr>
        <w:t>La jornada contará con la participación de tres abogados del despacho Garrigues especializados en contratación pública: Alberto Sacristán, Javier García y Nekane Caballero. Su experiencia permitirá a los asistentes conocer en profundidad los requisitos para optimizar la presentación de ofertas en estos procesos.</w:t>
      </w:r>
    </w:p>
    <w:p w:rsidR="005F5372" w:rsidRPr="00246F1A" w:rsidRDefault="005F5372" w:rsidP="005F5372">
      <w:pPr>
        <w:spacing w:line="240" w:lineRule="auto"/>
        <w:rPr>
          <w:noProof/>
          <w:sz w:val="22"/>
          <w:szCs w:val="22"/>
        </w:rPr>
      </w:pPr>
      <w:r w:rsidRPr="00246F1A">
        <w:rPr>
          <w:noProof/>
          <w:sz w:val="22"/>
          <w:szCs w:val="22"/>
        </w:rPr>
        <w:t>Entre los principales temas de la sesión, detacan aspectos como la composición de la oferta y su ajuste a los pliegos, la inclusión de mejoras y variantes permitidas, así como la problemática de las ofertas vinculadas. Además, se profundizará en los errores más frecuentes que pueden surgir en la formulación de propuestas y en los procedimientos de aclaración que pueden aplicarse para corregirlos.</w:t>
      </w:r>
    </w:p>
    <w:p w:rsidR="005F5372" w:rsidRPr="00246F1A" w:rsidRDefault="005F5372" w:rsidP="005F5372">
      <w:pPr>
        <w:spacing w:line="240" w:lineRule="auto"/>
        <w:rPr>
          <w:noProof/>
          <w:sz w:val="22"/>
          <w:szCs w:val="22"/>
        </w:rPr>
      </w:pPr>
      <w:r w:rsidRPr="00246F1A">
        <w:rPr>
          <w:noProof/>
          <w:sz w:val="22"/>
          <w:szCs w:val="22"/>
        </w:rPr>
        <w:t>Otro de los puntos que se tratará es el de las denominadas ofertas "temerarias" y las ofertas a precio cero, elementos que generan debate en los procedimientos de contratación pública. También se hablará, entre otros temas, sobre la confidencialidad de las propuestas, un aspecto esencial para la protección de la información sensible de las empresas participantes en los procesos de licitación; y sobre las posibilidades y condiciones en las que un licitador puede retirar su oferta.</w:t>
      </w:r>
    </w:p>
    <w:p w:rsidR="006E4E14" w:rsidRDefault="006E4E14" w:rsidP="003270E5">
      <w:pPr>
        <w:spacing w:after="0"/>
        <w:rPr>
          <w:rStyle w:val="nfasisintenso"/>
          <w:i w:val="0"/>
          <w:sz w:val="16"/>
          <w:szCs w:val="16"/>
        </w:rPr>
      </w:pPr>
    </w:p>
    <w:p w:rsidR="003270E5" w:rsidRPr="009B7970" w:rsidRDefault="003270E5" w:rsidP="003270E5">
      <w:pPr>
        <w:spacing w:after="0"/>
        <w:rPr>
          <w:rStyle w:val="nfasisintenso"/>
          <w:i w:val="0"/>
          <w:sz w:val="16"/>
          <w:szCs w:val="16"/>
        </w:rPr>
      </w:pPr>
      <w:r w:rsidRPr="009B7970">
        <w:rPr>
          <w:rStyle w:val="nfasisintenso"/>
          <w:i w:val="0"/>
          <w:sz w:val="16"/>
          <w:szCs w:val="16"/>
        </w:rPr>
        <w:t>Más información:</w:t>
      </w:r>
    </w:p>
    <w:p w:rsidR="003270E5" w:rsidRPr="009B7970" w:rsidRDefault="003270E5" w:rsidP="003270E5">
      <w:pPr>
        <w:spacing w:after="0"/>
        <w:rPr>
          <w:sz w:val="16"/>
          <w:szCs w:val="16"/>
        </w:rPr>
      </w:pPr>
      <w:r w:rsidRPr="009B7970">
        <w:rPr>
          <w:noProof/>
          <w:sz w:val="16"/>
          <w:szCs w:val="16"/>
        </w:rPr>
        <w:drawing>
          <wp:anchor distT="0" distB="0" distL="114300" distR="114300" simplePos="0" relativeHeight="251659264" behindDoc="1" locked="0" layoutInCell="1" allowOverlap="1" wp14:anchorId="541F1CB8" wp14:editId="489D9BC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7970">
        <w:rPr>
          <w:sz w:val="16"/>
          <w:szCs w:val="16"/>
        </w:rPr>
        <w:t>Esther Alonso</w:t>
      </w:r>
    </w:p>
    <w:p w:rsidR="003270E5" w:rsidRPr="009B7970" w:rsidRDefault="003270E5" w:rsidP="003270E5">
      <w:pPr>
        <w:tabs>
          <w:tab w:val="right" w:pos="8504"/>
        </w:tabs>
        <w:spacing w:after="0"/>
        <w:rPr>
          <w:sz w:val="16"/>
          <w:szCs w:val="16"/>
        </w:rPr>
      </w:pPr>
      <w:r w:rsidRPr="009B7970">
        <w:rPr>
          <w:sz w:val="16"/>
          <w:szCs w:val="16"/>
        </w:rPr>
        <w:t>Responsable de Comunicación y Relaciones Externas</w:t>
      </w:r>
      <w:r w:rsidRPr="009B7970">
        <w:rPr>
          <w:sz w:val="16"/>
          <w:szCs w:val="16"/>
        </w:rPr>
        <w:tab/>
      </w:r>
    </w:p>
    <w:p w:rsidR="001C65ED" w:rsidRPr="009B7970" w:rsidRDefault="003270E5" w:rsidP="003270E5">
      <w:pPr>
        <w:spacing w:after="0"/>
        <w:rPr>
          <w:rStyle w:val="Textoennegrita"/>
          <w:bCs w:val="0"/>
          <w:sz w:val="16"/>
          <w:szCs w:val="16"/>
        </w:rPr>
      </w:pPr>
      <w:r w:rsidRPr="009B7970">
        <w:rPr>
          <w:sz w:val="16"/>
          <w:szCs w:val="16"/>
        </w:rPr>
        <w:t>618 514 568 / comunicacion@faeburgos.org</w:t>
      </w:r>
    </w:p>
    <w:sectPr w:rsidR="001C65ED" w:rsidRPr="009B7970" w:rsidSect="00871484">
      <w:headerReference w:type="default" r:id="rId9"/>
      <w:footerReference w:type="default" r:id="rId10"/>
      <w:headerReference w:type="first" r:id="rId11"/>
      <w:pgSz w:w="11906" w:h="16838"/>
      <w:pgMar w:top="2268" w:right="1701" w:bottom="1418"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458" w:rsidRDefault="00350458" w:rsidP="006314CE">
      <w:pPr>
        <w:spacing w:after="0" w:line="240" w:lineRule="auto"/>
      </w:pPr>
      <w:r>
        <w:separator/>
      </w:r>
    </w:p>
  </w:endnote>
  <w:endnote w:type="continuationSeparator" w:id="0">
    <w:p w:rsidR="00350458" w:rsidRDefault="00350458"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w Modelica SS01">
    <w:altName w:val="Calibri"/>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458" w:rsidRDefault="00350458" w:rsidP="006314CE">
      <w:pPr>
        <w:spacing w:after="0" w:line="240" w:lineRule="auto"/>
      </w:pPr>
      <w:r>
        <w:separator/>
      </w:r>
    </w:p>
  </w:footnote>
  <w:footnote w:type="continuationSeparator" w:id="0">
    <w:p w:rsidR="00350458" w:rsidRDefault="00350458"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C3D" w:rsidRDefault="00A26C3D">
    <w:pPr>
      <w:pStyle w:val="Encabezado"/>
    </w:pPr>
    <w:r>
      <w:rPr>
        <w:noProof/>
      </w:rPr>
      <w:drawing>
        <wp:anchor distT="0" distB="0" distL="114300" distR="114300" simplePos="0" relativeHeight="251666432" behindDoc="0" locked="0" layoutInCell="1" allowOverlap="1" wp14:anchorId="7BE38D64" wp14:editId="63B43288">
          <wp:simplePos x="0" y="0"/>
          <wp:positionH relativeFrom="column">
            <wp:posOffset>-527685</wp:posOffset>
          </wp:positionH>
          <wp:positionV relativeFrom="paragraph">
            <wp:posOffset>-207010</wp:posOffset>
          </wp:positionV>
          <wp:extent cx="943200" cy="900000"/>
          <wp:effectExtent l="0" t="0" r="952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p w:rsidR="00D87CDE" w:rsidRDefault="00D87CDE">
    <w:pPr>
      <w:pStyle w:val="Encabezado"/>
    </w:pPr>
  </w:p>
  <w:p w:rsidR="00A26C3D" w:rsidRDefault="00A26C3D">
    <w:pPr>
      <w:pStyle w:val="Encabezado"/>
    </w:pPr>
  </w:p>
  <w:p w:rsidR="00A26C3D" w:rsidRDefault="00A26C3D">
    <w:pPr>
      <w:pStyle w:val="Encabezado"/>
    </w:pPr>
  </w:p>
  <w:p w:rsidR="00A26C3D" w:rsidRDefault="00A26C3D">
    <w:pPr>
      <w:pStyle w:val="Encabezado"/>
    </w:pPr>
  </w:p>
  <w:p w:rsidR="00A26C3D" w:rsidRDefault="00A26C3D">
    <w:pPr>
      <w:pStyle w:val="Encabezado"/>
    </w:pPr>
  </w:p>
  <w:p w:rsidR="00A26C3D" w:rsidRDefault="00A26C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4plDQIAAPsD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1CC80D"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3"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F480708"/>
    <w:multiLevelType w:val="multilevel"/>
    <w:tmpl w:val="EF10C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12B15"/>
    <w:multiLevelType w:val="hybridMultilevel"/>
    <w:tmpl w:val="06E039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FDC6565"/>
    <w:multiLevelType w:val="hybridMultilevel"/>
    <w:tmpl w:val="28EC5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039A9"/>
    <w:rsid w:val="000205CE"/>
    <w:rsid w:val="00021EC8"/>
    <w:rsid w:val="000377AA"/>
    <w:rsid w:val="00047F81"/>
    <w:rsid w:val="000578E8"/>
    <w:rsid w:val="0006281F"/>
    <w:rsid w:val="0007246F"/>
    <w:rsid w:val="00075772"/>
    <w:rsid w:val="000C6B2D"/>
    <w:rsid w:val="000E3FBD"/>
    <w:rsid w:val="000E554B"/>
    <w:rsid w:val="00116D0C"/>
    <w:rsid w:val="0013324A"/>
    <w:rsid w:val="001342E1"/>
    <w:rsid w:val="00156F25"/>
    <w:rsid w:val="00163F88"/>
    <w:rsid w:val="0017300F"/>
    <w:rsid w:val="001915A9"/>
    <w:rsid w:val="001C2F2D"/>
    <w:rsid w:val="001C65ED"/>
    <w:rsid w:val="001D1B7D"/>
    <w:rsid w:val="001E03B2"/>
    <w:rsid w:val="001F4247"/>
    <w:rsid w:val="001F60B2"/>
    <w:rsid w:val="0020061E"/>
    <w:rsid w:val="00213462"/>
    <w:rsid w:val="0023708F"/>
    <w:rsid w:val="00246F1A"/>
    <w:rsid w:val="002705B3"/>
    <w:rsid w:val="002810BC"/>
    <w:rsid w:val="00283A3F"/>
    <w:rsid w:val="002A45E6"/>
    <w:rsid w:val="002C7245"/>
    <w:rsid w:val="002C7E56"/>
    <w:rsid w:val="002D4349"/>
    <w:rsid w:val="002E2E2F"/>
    <w:rsid w:val="002F6322"/>
    <w:rsid w:val="00300995"/>
    <w:rsid w:val="00305209"/>
    <w:rsid w:val="0032003C"/>
    <w:rsid w:val="003270E5"/>
    <w:rsid w:val="00345371"/>
    <w:rsid w:val="00350458"/>
    <w:rsid w:val="00370172"/>
    <w:rsid w:val="00397147"/>
    <w:rsid w:val="003A7189"/>
    <w:rsid w:val="003A78C3"/>
    <w:rsid w:val="003B43BB"/>
    <w:rsid w:val="003C5254"/>
    <w:rsid w:val="003F2BF2"/>
    <w:rsid w:val="003F4F77"/>
    <w:rsid w:val="00413A0A"/>
    <w:rsid w:val="00434E41"/>
    <w:rsid w:val="00441D16"/>
    <w:rsid w:val="00441D23"/>
    <w:rsid w:val="0044659B"/>
    <w:rsid w:val="00452F27"/>
    <w:rsid w:val="00453A93"/>
    <w:rsid w:val="00461A2A"/>
    <w:rsid w:val="00463A18"/>
    <w:rsid w:val="00471376"/>
    <w:rsid w:val="00472CA1"/>
    <w:rsid w:val="004B57CB"/>
    <w:rsid w:val="004E3A63"/>
    <w:rsid w:val="004F44F6"/>
    <w:rsid w:val="004F69FD"/>
    <w:rsid w:val="00512A3C"/>
    <w:rsid w:val="005541B7"/>
    <w:rsid w:val="005720A6"/>
    <w:rsid w:val="00572B2E"/>
    <w:rsid w:val="005A7E7A"/>
    <w:rsid w:val="005B1F34"/>
    <w:rsid w:val="005C08EE"/>
    <w:rsid w:val="005D08BE"/>
    <w:rsid w:val="005F5372"/>
    <w:rsid w:val="006314CE"/>
    <w:rsid w:val="00636E86"/>
    <w:rsid w:val="006555CB"/>
    <w:rsid w:val="006938AA"/>
    <w:rsid w:val="006A66AF"/>
    <w:rsid w:val="006A6E4C"/>
    <w:rsid w:val="006B1D1F"/>
    <w:rsid w:val="006B6C14"/>
    <w:rsid w:val="006E23C3"/>
    <w:rsid w:val="006E4E14"/>
    <w:rsid w:val="00716A3F"/>
    <w:rsid w:val="007173AE"/>
    <w:rsid w:val="00742A45"/>
    <w:rsid w:val="00744117"/>
    <w:rsid w:val="00773304"/>
    <w:rsid w:val="007A0379"/>
    <w:rsid w:val="007D3F63"/>
    <w:rsid w:val="00801F64"/>
    <w:rsid w:val="00852429"/>
    <w:rsid w:val="00871484"/>
    <w:rsid w:val="00875A77"/>
    <w:rsid w:val="008807D5"/>
    <w:rsid w:val="008A4BC7"/>
    <w:rsid w:val="008D4A7A"/>
    <w:rsid w:val="008E6AAB"/>
    <w:rsid w:val="008F3C6B"/>
    <w:rsid w:val="00930EB7"/>
    <w:rsid w:val="009506FA"/>
    <w:rsid w:val="0097057D"/>
    <w:rsid w:val="009727C5"/>
    <w:rsid w:val="009756AD"/>
    <w:rsid w:val="009805C2"/>
    <w:rsid w:val="0098600D"/>
    <w:rsid w:val="009A2D69"/>
    <w:rsid w:val="009B0174"/>
    <w:rsid w:val="009B7970"/>
    <w:rsid w:val="009D26A7"/>
    <w:rsid w:val="009E6BF9"/>
    <w:rsid w:val="009F30E7"/>
    <w:rsid w:val="009F55B5"/>
    <w:rsid w:val="00A13D0A"/>
    <w:rsid w:val="00A26C3D"/>
    <w:rsid w:val="00A3791B"/>
    <w:rsid w:val="00A62C02"/>
    <w:rsid w:val="00A768BA"/>
    <w:rsid w:val="00A94536"/>
    <w:rsid w:val="00AB34D3"/>
    <w:rsid w:val="00AD1842"/>
    <w:rsid w:val="00AD43BE"/>
    <w:rsid w:val="00B105CD"/>
    <w:rsid w:val="00B4430E"/>
    <w:rsid w:val="00B7544B"/>
    <w:rsid w:val="00B8655C"/>
    <w:rsid w:val="00BB309D"/>
    <w:rsid w:val="00BB4AB4"/>
    <w:rsid w:val="00BB6718"/>
    <w:rsid w:val="00BC0764"/>
    <w:rsid w:val="00BE3497"/>
    <w:rsid w:val="00BF32B6"/>
    <w:rsid w:val="00BF67A3"/>
    <w:rsid w:val="00C07290"/>
    <w:rsid w:val="00C554B9"/>
    <w:rsid w:val="00CB76DF"/>
    <w:rsid w:val="00CC4518"/>
    <w:rsid w:val="00CD1D81"/>
    <w:rsid w:val="00CF002D"/>
    <w:rsid w:val="00D32BDD"/>
    <w:rsid w:val="00D6212A"/>
    <w:rsid w:val="00D72533"/>
    <w:rsid w:val="00D87CDE"/>
    <w:rsid w:val="00D9747B"/>
    <w:rsid w:val="00DB211F"/>
    <w:rsid w:val="00DB69EF"/>
    <w:rsid w:val="00E04A47"/>
    <w:rsid w:val="00E33375"/>
    <w:rsid w:val="00E37EC3"/>
    <w:rsid w:val="00E46A4E"/>
    <w:rsid w:val="00E51176"/>
    <w:rsid w:val="00E621DA"/>
    <w:rsid w:val="00E758AC"/>
    <w:rsid w:val="00EC184B"/>
    <w:rsid w:val="00EC3514"/>
    <w:rsid w:val="00EC6170"/>
    <w:rsid w:val="00EF1B44"/>
    <w:rsid w:val="00F05A0B"/>
    <w:rsid w:val="00F12039"/>
    <w:rsid w:val="00F14D01"/>
    <w:rsid w:val="00F4587A"/>
    <w:rsid w:val="00F47C63"/>
    <w:rsid w:val="00F51761"/>
    <w:rsid w:val="00F669DD"/>
    <w:rsid w:val="00F66B4C"/>
    <w:rsid w:val="00F804EA"/>
    <w:rsid w:val="00FB189A"/>
    <w:rsid w:val="00FC2075"/>
    <w:rsid w:val="00FC4220"/>
    <w:rsid w:val="00FD0BF6"/>
    <w:rsid w:val="00FD709D"/>
    <w:rsid w:val="00FF4501"/>
    <w:rsid w:val="00FF59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4FA60"/>
  <w15:chartTrackingRefBased/>
  <w15:docId w15:val="{2152ABB1-F46B-44D8-8407-97C30DE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semiHidden/>
    <w:unhideWhenUsed/>
    <w:rsid w:val="008F3C6B"/>
    <w:rPr>
      <w:color w:val="0563C1"/>
      <w:u w:val="single"/>
    </w:rPr>
  </w:style>
  <w:style w:type="paragraph" w:styleId="NormalWeb">
    <w:name w:val="Normal (Web)"/>
    <w:basedOn w:val="Normal"/>
    <w:uiPriority w:val="99"/>
    <w:semiHidden/>
    <w:unhideWhenUsed/>
    <w:rsid w:val="00FC4220"/>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140933">
      <w:bodyDiv w:val="1"/>
      <w:marLeft w:val="0"/>
      <w:marRight w:val="0"/>
      <w:marTop w:val="0"/>
      <w:marBottom w:val="0"/>
      <w:divBdr>
        <w:top w:val="none" w:sz="0" w:space="0" w:color="auto"/>
        <w:left w:val="none" w:sz="0" w:space="0" w:color="auto"/>
        <w:bottom w:val="none" w:sz="0" w:space="0" w:color="auto"/>
        <w:right w:val="none" w:sz="0" w:space="0" w:color="auto"/>
      </w:divBdr>
      <w:divsChild>
        <w:div w:id="445006643">
          <w:marLeft w:val="0"/>
          <w:marRight w:val="0"/>
          <w:marTop w:val="0"/>
          <w:marBottom w:val="0"/>
          <w:divBdr>
            <w:top w:val="none" w:sz="0" w:space="0" w:color="auto"/>
            <w:left w:val="none" w:sz="0" w:space="0" w:color="auto"/>
            <w:bottom w:val="none" w:sz="0" w:space="0" w:color="auto"/>
            <w:right w:val="none" w:sz="0" w:space="0" w:color="auto"/>
          </w:divBdr>
        </w:div>
        <w:div w:id="604775383">
          <w:marLeft w:val="0"/>
          <w:marRight w:val="0"/>
          <w:marTop w:val="0"/>
          <w:marBottom w:val="0"/>
          <w:divBdr>
            <w:top w:val="none" w:sz="0" w:space="0" w:color="auto"/>
            <w:left w:val="none" w:sz="0" w:space="0" w:color="auto"/>
            <w:bottom w:val="none" w:sz="0" w:space="0" w:color="auto"/>
            <w:right w:val="none" w:sz="0" w:space="0" w:color="auto"/>
          </w:divBdr>
        </w:div>
        <w:div w:id="210310411">
          <w:marLeft w:val="0"/>
          <w:marRight w:val="0"/>
          <w:marTop w:val="0"/>
          <w:marBottom w:val="0"/>
          <w:divBdr>
            <w:top w:val="none" w:sz="0" w:space="0" w:color="auto"/>
            <w:left w:val="none" w:sz="0" w:space="0" w:color="auto"/>
            <w:bottom w:val="none" w:sz="0" w:space="0" w:color="auto"/>
            <w:right w:val="none" w:sz="0" w:space="0" w:color="auto"/>
          </w:divBdr>
        </w:div>
        <w:div w:id="1472400427">
          <w:marLeft w:val="0"/>
          <w:marRight w:val="0"/>
          <w:marTop w:val="0"/>
          <w:marBottom w:val="0"/>
          <w:divBdr>
            <w:top w:val="none" w:sz="0" w:space="0" w:color="auto"/>
            <w:left w:val="none" w:sz="0" w:space="0" w:color="auto"/>
            <w:bottom w:val="none" w:sz="0" w:space="0" w:color="auto"/>
            <w:right w:val="none" w:sz="0" w:space="0" w:color="auto"/>
          </w:divBdr>
        </w:div>
        <w:div w:id="1653945939">
          <w:marLeft w:val="0"/>
          <w:marRight w:val="0"/>
          <w:marTop w:val="0"/>
          <w:marBottom w:val="0"/>
          <w:divBdr>
            <w:top w:val="none" w:sz="0" w:space="0" w:color="auto"/>
            <w:left w:val="none" w:sz="0" w:space="0" w:color="auto"/>
            <w:bottom w:val="none" w:sz="0" w:space="0" w:color="auto"/>
            <w:right w:val="none" w:sz="0" w:space="0" w:color="auto"/>
          </w:divBdr>
        </w:div>
      </w:divsChild>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9175A-837A-413A-84C8-2F0386A7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348</Words>
  <Characters>1917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Esther Alonso Cubillo</cp:lastModifiedBy>
  <cp:revision>21</cp:revision>
  <cp:lastPrinted>2025-03-27T12:33:00Z</cp:lastPrinted>
  <dcterms:created xsi:type="dcterms:W3CDTF">2025-02-21T11:22:00Z</dcterms:created>
  <dcterms:modified xsi:type="dcterms:W3CDTF">2025-03-31T07:32:00Z</dcterms:modified>
</cp:coreProperties>
</file>